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941B8" w:rsidP="000941B8" w:rsidRDefault="000941B8" w14:paraId="7FDBCA4C" w14:textId="29C74CF9">
      <w:pPr>
        <w:rPr>
          <w:b/>
          <w:sz w:val="24"/>
          <w:szCs w:val="24"/>
          <w:lang w:val="cs-CZ" w:bidi="cs-CZ"/>
        </w:rPr>
      </w:pPr>
      <w:r>
        <w:rPr>
          <w:noProof/>
          <w:snapToGrid/>
        </w:rPr>
        <w:drawing>
          <wp:inline distT="0" distB="0" distL="0" distR="0" wp14:anchorId="281D2962" wp14:editId="01C94F20">
            <wp:extent cx="1362075" cy="996315"/>
            <wp:effectExtent l="0" t="0" r="9525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napToGrid/>
        </w:rPr>
        <w:t xml:space="preserve">                                                                                             </w:t>
      </w:r>
      <w:r>
        <w:rPr>
          <w:noProof/>
          <w:snapToGrid/>
        </w:rPr>
        <w:drawing>
          <wp:inline distT="0" distB="0" distL="0" distR="0" wp14:anchorId="2338A52B" wp14:editId="4F2516EC">
            <wp:extent cx="1390015" cy="286385"/>
            <wp:effectExtent l="0" t="0" r="63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BCB" w:rsidP="076FBD34" w:rsidRDefault="00305401" w14:paraId="4FAD353D" w14:textId="591A39DB">
      <w:pPr>
        <w:jc w:val="center"/>
        <w:rPr>
          <w:b w:val="1"/>
          <w:bCs w:val="1"/>
          <w:sz w:val="24"/>
          <w:szCs w:val="24"/>
          <w:lang w:val="cs-CZ" w:bidi="cs-CZ"/>
        </w:rPr>
      </w:pPr>
      <w:r w:rsidRPr="076FBD34" w:rsidR="00305401">
        <w:rPr>
          <w:b w:val="1"/>
          <w:bCs w:val="1"/>
          <w:sz w:val="24"/>
          <w:szCs w:val="24"/>
          <w:lang w:val="cs-CZ" w:bidi="cs-CZ"/>
        </w:rPr>
        <w:t>Účastnická smlouva</w:t>
      </w:r>
      <w:r w:rsidRPr="076FBD34" w:rsidR="00437BCB">
        <w:rPr>
          <w:b w:val="1"/>
          <w:bCs w:val="1"/>
          <w:sz w:val="24"/>
          <w:szCs w:val="24"/>
          <w:lang w:val="cs-CZ" w:bidi="cs-CZ"/>
        </w:rPr>
        <w:t xml:space="preserve"> č</w:t>
      </w:r>
      <w:r w:rsidRPr="076FBD34" w:rsidR="00437BCB">
        <w:rPr>
          <w:b w:val="1"/>
          <w:bCs w:val="1"/>
          <w:sz w:val="24"/>
          <w:szCs w:val="24"/>
          <w:highlight w:val="yellow"/>
          <w:lang w:val="cs-CZ" w:bidi="cs-CZ"/>
        </w:rPr>
        <w:t>…</w:t>
      </w:r>
      <w:r w:rsidRPr="076FBD34" w:rsidR="06231187">
        <w:rPr>
          <w:b w:val="1"/>
          <w:bCs w:val="1"/>
          <w:sz w:val="24"/>
          <w:szCs w:val="24"/>
          <w:highlight w:val="yellow"/>
          <w:lang w:val="cs-CZ" w:bidi="cs-CZ"/>
        </w:rPr>
        <w:t>.VS 2022/2023</w:t>
      </w:r>
    </w:p>
    <w:p w:rsidRPr="000E0D50" w:rsidR="00FD6452" w:rsidP="00962AA6" w:rsidRDefault="00F3061A" w14:paraId="252C822E" w14:textId="56A7F6AD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k</w:t>
      </w:r>
      <w:r w:rsidR="00437BCB">
        <w:rPr>
          <w:b/>
          <w:bCs/>
          <w:sz w:val="24"/>
          <w:szCs w:val="24"/>
          <w:lang w:val="cs-CZ"/>
        </w:rPr>
        <w:t xml:space="preserve">e studijnímu pobytu </w:t>
      </w:r>
      <w:r>
        <w:rPr>
          <w:b/>
          <w:bCs/>
          <w:sz w:val="24"/>
          <w:szCs w:val="24"/>
          <w:lang w:val="cs-CZ"/>
        </w:rPr>
        <w:t xml:space="preserve">mezi programovými a partnerskými zeměmi </w:t>
      </w:r>
      <w:r w:rsidR="00437BCB">
        <w:rPr>
          <w:b/>
          <w:bCs/>
          <w:sz w:val="24"/>
          <w:szCs w:val="24"/>
          <w:lang w:val="cs-CZ"/>
        </w:rPr>
        <w:t>v rámci programu ERASMUS+</w:t>
      </w:r>
    </w:p>
    <w:p w:rsidRPr="000E0D50" w:rsidR="00F16BF1" w:rsidP="773BE38D" w:rsidRDefault="00F16BF1" w14:paraId="378AD75C" w14:textId="77777777">
      <w:pPr>
        <w:rPr>
          <w:b/>
          <w:bCs/>
          <w:sz w:val="24"/>
          <w:szCs w:val="24"/>
          <w:lang w:val="cs-CZ"/>
        </w:rPr>
      </w:pPr>
    </w:p>
    <w:p w:rsidRPr="00437BCB" w:rsidR="00984DD3" w:rsidP="00437BCB" w:rsidRDefault="00437BCB" w14:paraId="413A7487" w14:textId="4F815BDC">
      <w:pPr>
        <w:jc w:val="center"/>
        <w:rPr>
          <w:lang w:val="cs-CZ"/>
        </w:rPr>
      </w:pPr>
      <w:r>
        <w:rPr>
          <w:lang w:val="cs-CZ" w:bidi="cs-CZ"/>
        </w:rPr>
        <w:t>u</w:t>
      </w:r>
      <w:r w:rsidRPr="00437BCB">
        <w:rPr>
          <w:lang w:val="cs-CZ" w:bidi="cs-CZ"/>
        </w:rPr>
        <w:t>zavřená v souladu s příslušným ustanovením § 1746 odst. 2 zákona č. 89/2012 Sb., občanského zákoníku</w:t>
      </w:r>
    </w:p>
    <w:p w:rsidRPr="000E0D50" w:rsidR="00984DD3" w:rsidP="773BE38D" w:rsidRDefault="00984DD3" w14:paraId="7A954458" w14:textId="77777777">
      <w:pPr>
        <w:rPr>
          <w:sz w:val="22"/>
          <w:szCs w:val="22"/>
          <w:lang w:val="cs-CZ"/>
        </w:rPr>
      </w:pPr>
    </w:p>
    <w:p w:rsidRPr="00EA258F" w:rsidR="00984DD3" w:rsidP="773BE38D" w:rsidRDefault="00984DD3" w14:paraId="4B6BD3FC" w14:textId="61B2B5CC">
      <w:pPr>
        <w:rPr>
          <w:lang w:val="cs-CZ"/>
        </w:rPr>
      </w:pPr>
      <w:r w:rsidRPr="00EA258F">
        <w:rPr>
          <w:lang w:val="cs-CZ" w:bidi="cs-CZ"/>
        </w:rPr>
        <w:t>Oblast: Vysokoškolské vzdělávání</w:t>
      </w:r>
    </w:p>
    <w:p w:rsidR="001B2A38" w:rsidP="773BE38D" w:rsidRDefault="001B2A38" w14:paraId="1FF538CA" w14:textId="51CC58FD">
      <w:pPr>
        <w:rPr>
          <w:lang w:val="cs-CZ" w:bidi="cs-CZ"/>
        </w:rPr>
      </w:pPr>
      <w:r w:rsidRPr="00EA258F">
        <w:rPr>
          <w:lang w:val="cs-CZ" w:bidi="cs-CZ"/>
        </w:rPr>
        <w:t xml:space="preserve">Akademický rok: </w:t>
      </w:r>
      <w:proofErr w:type="gramStart"/>
      <w:r w:rsidRPr="00EA258F">
        <w:rPr>
          <w:lang w:val="cs-CZ" w:bidi="cs-CZ"/>
        </w:rPr>
        <w:t>20</w:t>
      </w:r>
      <w:r w:rsidRPr="00EA258F">
        <w:rPr>
          <w:highlight w:val="yellow"/>
          <w:lang w:val="cs-CZ" w:bidi="cs-CZ"/>
        </w:rPr>
        <w:t>..</w:t>
      </w:r>
      <w:proofErr w:type="gramEnd"/>
      <w:r w:rsidRPr="00EA258F">
        <w:rPr>
          <w:lang w:val="cs-CZ" w:bidi="cs-CZ"/>
        </w:rPr>
        <w:t>/20</w:t>
      </w:r>
      <w:r w:rsidRPr="00EA258F">
        <w:rPr>
          <w:highlight w:val="yellow"/>
          <w:lang w:val="cs-CZ" w:bidi="cs-CZ"/>
        </w:rPr>
        <w:t>..</w:t>
      </w:r>
    </w:p>
    <w:p w:rsidR="00437BCB" w:rsidP="773BE38D" w:rsidRDefault="00437BCB" w14:paraId="277EC737" w14:textId="29A7462A">
      <w:pPr>
        <w:rPr>
          <w:lang w:val="cs-CZ" w:bidi="cs-CZ"/>
        </w:rPr>
      </w:pPr>
      <w:r>
        <w:rPr>
          <w:lang w:val="cs-CZ" w:bidi="cs-CZ"/>
        </w:rPr>
        <w:t>uzavřená mezi:</w:t>
      </w:r>
    </w:p>
    <w:p w:rsidR="00437BCB" w:rsidP="773BE38D" w:rsidRDefault="00437BCB" w14:paraId="113B7B93" w14:textId="77777777">
      <w:pPr>
        <w:rPr>
          <w:lang w:val="cs-CZ" w:bidi="cs-CZ"/>
        </w:rPr>
      </w:pPr>
    </w:p>
    <w:p w:rsidR="001B2A38" w:rsidP="00437BCB" w:rsidRDefault="00437BCB" w14:paraId="7E80390F" w14:textId="33D0C087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Mendelovou univerzitou v Brně</w:t>
      </w:r>
    </w:p>
    <w:p w:rsidR="00437BCB" w:rsidP="00437BCB" w:rsidRDefault="00437BCB" w14:paraId="5D5A4DD4" w14:textId="2C45E0D4">
      <w:pPr>
        <w:pStyle w:val="Odstavecseseznamem"/>
        <w:ind w:left="1080"/>
        <w:rPr>
          <w:lang w:val="cs-CZ"/>
        </w:rPr>
      </w:pPr>
      <w:r>
        <w:rPr>
          <w:lang w:val="cs-CZ"/>
        </w:rPr>
        <w:t>veřejnou vysokou školou zřízenou zákonem č. 111/1998 Sb.</w:t>
      </w:r>
    </w:p>
    <w:p w:rsidR="00437BCB" w:rsidP="00437BCB" w:rsidRDefault="00437BCB" w14:paraId="0FCEFD82" w14:textId="05737638">
      <w:pPr>
        <w:pStyle w:val="Odstavecseseznamem"/>
        <w:ind w:left="1080"/>
        <w:rPr>
          <w:lang w:val="cs-CZ"/>
        </w:rPr>
      </w:pPr>
      <w:r>
        <w:rPr>
          <w:lang w:val="cs-CZ"/>
        </w:rPr>
        <w:t>Adresa: Zemědělská 1, 613 00 Brno</w:t>
      </w:r>
    </w:p>
    <w:p w:rsidR="00437BCB" w:rsidP="00437BCB" w:rsidRDefault="00437BCB" w14:paraId="398B0495" w14:textId="7FD743A7">
      <w:pPr>
        <w:pStyle w:val="Odstavecseseznamem"/>
        <w:ind w:left="1080"/>
        <w:rPr>
          <w:lang w:val="cs-CZ"/>
        </w:rPr>
      </w:pPr>
      <w:r>
        <w:rPr>
          <w:lang w:val="cs-CZ"/>
        </w:rPr>
        <w:t>Tel.: +420 545 135 104</w:t>
      </w:r>
    </w:p>
    <w:p w:rsidR="00437BCB" w:rsidP="00437BCB" w:rsidRDefault="00437BCB" w14:paraId="2A9D43F8" w14:textId="084FB937">
      <w:pPr>
        <w:pStyle w:val="Odstavecseseznamem"/>
        <w:ind w:left="1080"/>
        <w:rPr>
          <w:lang w:val="cs-CZ"/>
        </w:rPr>
      </w:pPr>
      <w:r>
        <w:rPr>
          <w:lang w:val="cs-CZ"/>
        </w:rPr>
        <w:t>Fax: +420 545 135 100</w:t>
      </w:r>
    </w:p>
    <w:p w:rsidR="00437BCB" w:rsidP="00437BCB" w:rsidRDefault="00437BCB" w14:paraId="2DCB47C9" w14:textId="05A97F0D">
      <w:pPr>
        <w:pStyle w:val="Odstavecseseznamem"/>
        <w:ind w:left="1080"/>
        <w:rPr>
          <w:lang w:val="cs-CZ"/>
        </w:rPr>
      </w:pPr>
      <w:r>
        <w:rPr>
          <w:lang w:val="cs-CZ"/>
        </w:rPr>
        <w:t>E</w:t>
      </w:r>
      <w:r w:rsidR="00E51C72">
        <w:rPr>
          <w:lang w:val="cs-CZ"/>
        </w:rPr>
        <w:t>-</w:t>
      </w:r>
      <w:r>
        <w:rPr>
          <w:lang w:val="cs-CZ"/>
        </w:rPr>
        <w:t xml:space="preserve">mail: </w:t>
      </w:r>
      <w:hyperlink w:history="1" r:id="rId13">
        <w:r w:rsidRPr="003A59D5">
          <w:rPr>
            <w:rStyle w:val="Hypertextovodkaz"/>
            <w:lang w:val="cs-CZ"/>
          </w:rPr>
          <w:t>int.rec@mendelu.cz</w:t>
        </w:r>
      </w:hyperlink>
    </w:p>
    <w:p w:rsidR="00437BCB" w:rsidP="00437BCB" w:rsidRDefault="00437BCB" w14:paraId="77831FE4" w14:textId="2895F1DC">
      <w:pPr>
        <w:pStyle w:val="Odstavecseseznamem"/>
        <w:ind w:left="1080"/>
        <w:rPr>
          <w:lang w:val="cs-CZ"/>
        </w:rPr>
      </w:pPr>
      <w:r>
        <w:rPr>
          <w:lang w:val="cs-CZ"/>
        </w:rPr>
        <w:t>Erasmus ID kód. CZ BRNO02</w:t>
      </w:r>
    </w:p>
    <w:p w:rsidR="00437BCB" w:rsidP="00437BCB" w:rsidRDefault="00437BCB" w14:paraId="1B6C5A45" w14:textId="2654348A">
      <w:pPr>
        <w:pStyle w:val="Odstavecseseznamem"/>
        <w:ind w:left="1080"/>
        <w:rPr>
          <w:lang w:val="cs-CZ"/>
        </w:rPr>
      </w:pPr>
      <w:r w:rsidRPr="076FBD34" w:rsidR="00437BCB">
        <w:rPr>
          <w:lang w:val="cs-CZ"/>
        </w:rPr>
        <w:t xml:space="preserve">Statutární orgán: </w:t>
      </w:r>
      <w:r w:rsidRPr="076FBD34" w:rsidR="5B1AC555">
        <w:rPr>
          <w:noProof w:val="0"/>
          <w:lang w:val="cs-CZ"/>
        </w:rPr>
        <w:t>prof. Dr. Ing. Jan Mareš,</w:t>
      </w:r>
      <w:r w:rsidRPr="076FBD34" w:rsidR="5B1AC555">
        <w:rPr>
          <w:noProof w:val="0"/>
          <w:lang w:val="cs-CZ"/>
        </w:rPr>
        <w:t xml:space="preserve"> rektor</w:t>
      </w:r>
      <w:r w:rsidRPr="076FBD34" w:rsidR="5B1AC555">
        <w:rPr>
          <w:noProof w:val="0"/>
          <w:lang w:val="cs-CZ"/>
        </w:rPr>
        <w:t xml:space="preserve"> </w:t>
      </w:r>
      <w:r w:rsidRPr="076FBD34" w:rsidR="00437BCB">
        <w:rPr>
          <w:lang w:val="cs-CZ"/>
        </w:rPr>
        <w:t xml:space="preserve">  </w:t>
      </w:r>
    </w:p>
    <w:p w:rsidRPr="00437BCB" w:rsidR="00437BCB" w:rsidP="00437BCB" w:rsidRDefault="00437BCB" w14:paraId="3100F6CE" w14:textId="77777777">
      <w:pPr>
        <w:pStyle w:val="Odstavecseseznamem"/>
        <w:ind w:left="1080"/>
        <w:rPr>
          <w:lang w:val="cs-CZ"/>
        </w:rPr>
      </w:pPr>
    </w:p>
    <w:p w:rsidR="00374255" w:rsidP="773BE38D" w:rsidRDefault="2156E4C0" w14:paraId="75B5798B" w14:textId="24045BC3">
      <w:pPr>
        <w:rPr>
          <w:lang w:val="cs-CZ" w:bidi="cs-CZ"/>
        </w:rPr>
      </w:pPr>
      <w:r w:rsidRPr="076FBD34" w:rsidR="2156E4C0">
        <w:rPr>
          <w:lang w:val="cs-CZ" w:bidi="cs-CZ"/>
        </w:rPr>
        <w:t xml:space="preserve">Dále jen jako „organizace“, pro podpis této smlouvy zastoupená </w:t>
      </w:r>
      <w:r w:rsidRPr="076FBD34" w:rsidR="23913B13">
        <w:rPr>
          <w:lang w:val="cs-CZ" w:bidi="cs-CZ"/>
        </w:rPr>
        <w:t xml:space="preserve">Mgr. Hanou Byrtusovou, E+ ICM koordinátor </w:t>
      </w:r>
      <w:r w:rsidRPr="076FBD34" w:rsidR="2156E4C0">
        <w:rPr>
          <w:lang w:val="cs-CZ" w:bidi="cs-CZ"/>
        </w:rPr>
        <w:t>na straně jedné a</w:t>
      </w:r>
    </w:p>
    <w:p w:rsidR="00437BCB" w:rsidP="773BE38D" w:rsidRDefault="00437BCB" w14:paraId="68E15CBF" w14:textId="52E1F420">
      <w:pPr>
        <w:rPr>
          <w:lang w:val="cs-CZ" w:bidi="cs-CZ"/>
        </w:rPr>
      </w:pPr>
    </w:p>
    <w:p w:rsidRPr="00EA258F" w:rsidR="002E24F7" w:rsidP="773BE38D" w:rsidRDefault="000E0D50" w14:paraId="4E04C773" w14:textId="5C995722">
      <w:pPr>
        <w:rPr>
          <w:lang w:val="cs-CZ"/>
        </w:rPr>
      </w:pPr>
      <w:r w:rsidRPr="00EA258F">
        <w:rPr>
          <w:lang w:val="cs-CZ" w:bidi="cs-CZ"/>
        </w:rPr>
        <w:t xml:space="preserve"> </w:t>
      </w:r>
    </w:p>
    <w:p w:rsidRPr="00437BCB" w:rsidR="007E5C16" w:rsidP="00437BCB" w:rsidRDefault="00437BCB" w14:paraId="781945CA" w14:textId="57FC413C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 w:bidi="cs-CZ"/>
        </w:rPr>
        <w:t>Jméno a příjmení</w:t>
      </w:r>
      <w:r w:rsidRPr="00437BCB" w:rsidR="003469F5">
        <w:rPr>
          <w:lang w:val="cs-CZ" w:bidi="cs-CZ"/>
        </w:rPr>
        <w:t>:</w:t>
      </w:r>
      <w:r w:rsidR="00604AEE">
        <w:rPr>
          <w:lang w:val="cs-CZ" w:bidi="cs-CZ"/>
        </w:rPr>
        <w:t xml:space="preserve"> </w:t>
      </w:r>
      <w:r w:rsidRPr="00437BCB" w:rsidR="00604AEE">
        <w:rPr>
          <w:highlight w:val="yellow"/>
          <w:lang w:val="cs-CZ" w:bidi="cs-CZ"/>
        </w:rPr>
        <w:t>[</w:t>
      </w:r>
      <w:proofErr w:type="gramStart"/>
      <w:r w:rsidRPr="00604AEE" w:rsidR="00604AEE">
        <w:rPr>
          <w:highlight w:val="yellow"/>
          <w:lang w:val="cs-CZ" w:bidi="cs-CZ"/>
        </w:rPr>
        <w:t>…….</w:t>
      </w:r>
      <w:proofErr w:type="gramEnd"/>
      <w:r w:rsidRPr="00604AEE" w:rsidR="00604AEE">
        <w:rPr>
          <w:highlight w:val="yellow"/>
          <w:lang w:val="cs-CZ" w:bidi="cs-CZ"/>
        </w:rPr>
        <w:t>.]</w:t>
      </w:r>
      <w:r w:rsidR="00604AEE">
        <w:rPr>
          <w:lang w:val="cs-CZ" w:bidi="cs-CZ"/>
        </w:rPr>
        <w:t xml:space="preserve"> </w:t>
      </w:r>
    </w:p>
    <w:p w:rsidR="00437BCB" w:rsidP="00437BCB" w:rsidRDefault="00374255" w14:paraId="0A2C37A0" w14:textId="36170427">
      <w:pPr>
        <w:ind w:left="360" w:firstLine="720"/>
        <w:rPr>
          <w:lang w:val="cs-CZ" w:bidi="cs-CZ"/>
        </w:rPr>
      </w:pPr>
      <w:r w:rsidRPr="00EA258F">
        <w:rPr>
          <w:lang w:val="cs-CZ" w:bidi="cs-CZ"/>
        </w:rPr>
        <w:t>Datum narození:</w:t>
      </w:r>
      <w:r w:rsidR="00604AEE">
        <w:rPr>
          <w:lang w:val="cs-CZ" w:bidi="cs-CZ"/>
        </w:rPr>
        <w:t xml:space="preserve"> </w:t>
      </w:r>
      <w:r w:rsidRPr="00437BCB" w:rsidR="00604AEE">
        <w:rPr>
          <w:highlight w:val="yellow"/>
          <w:lang w:val="cs-CZ" w:bidi="cs-CZ"/>
        </w:rPr>
        <w:t>[</w:t>
      </w:r>
      <w:proofErr w:type="gramStart"/>
      <w:r w:rsidRPr="00604AEE" w:rsidR="00604AEE">
        <w:rPr>
          <w:highlight w:val="yellow"/>
          <w:lang w:val="cs-CZ" w:bidi="cs-CZ"/>
        </w:rPr>
        <w:t>…….</w:t>
      </w:r>
      <w:proofErr w:type="gramEnd"/>
      <w:r w:rsidRPr="00604AEE" w:rsidR="00604AEE">
        <w:rPr>
          <w:highlight w:val="yellow"/>
          <w:lang w:val="cs-CZ" w:bidi="cs-CZ"/>
        </w:rPr>
        <w:t>.]</w:t>
      </w:r>
    </w:p>
    <w:p w:rsidR="00437BCB" w:rsidP="00437BCB" w:rsidRDefault="00437BCB" w14:paraId="427F526A" w14:textId="4AAC6B37">
      <w:pPr>
        <w:ind w:left="360" w:firstLine="720"/>
        <w:rPr>
          <w:lang w:val="cs-CZ" w:bidi="cs-CZ"/>
        </w:rPr>
      </w:pPr>
      <w:r>
        <w:rPr>
          <w:lang w:val="cs-CZ" w:bidi="cs-CZ"/>
        </w:rPr>
        <w:t>Státní občanství:</w:t>
      </w:r>
      <w:r w:rsidR="00604AEE">
        <w:rPr>
          <w:lang w:val="cs-CZ" w:bidi="cs-CZ"/>
        </w:rPr>
        <w:t xml:space="preserve"> </w:t>
      </w:r>
      <w:r w:rsidRPr="00437BCB" w:rsidR="00604AEE">
        <w:rPr>
          <w:highlight w:val="yellow"/>
          <w:lang w:val="cs-CZ" w:bidi="cs-CZ"/>
        </w:rPr>
        <w:t>[</w:t>
      </w:r>
      <w:proofErr w:type="gramStart"/>
      <w:r w:rsidRPr="00604AEE" w:rsidR="00604AEE">
        <w:rPr>
          <w:highlight w:val="yellow"/>
          <w:lang w:val="cs-CZ" w:bidi="cs-CZ"/>
        </w:rPr>
        <w:t>…….</w:t>
      </w:r>
      <w:proofErr w:type="gramEnd"/>
      <w:r w:rsidRPr="00604AEE" w:rsidR="00604AEE">
        <w:rPr>
          <w:highlight w:val="yellow"/>
          <w:lang w:val="cs-CZ" w:bidi="cs-CZ"/>
        </w:rPr>
        <w:t>.]</w:t>
      </w:r>
      <w:r w:rsidRPr="00EA258F" w:rsidR="00374255">
        <w:rPr>
          <w:lang w:val="cs-CZ" w:bidi="cs-CZ"/>
        </w:rPr>
        <w:tab/>
      </w:r>
    </w:p>
    <w:p w:rsidR="00437BCB" w:rsidP="00437BCB" w:rsidRDefault="00437BCB" w14:paraId="1FA79CAD" w14:textId="6A043811">
      <w:pPr>
        <w:ind w:left="360" w:firstLine="720"/>
        <w:rPr>
          <w:lang w:val="cs-CZ" w:bidi="cs-CZ"/>
        </w:rPr>
      </w:pPr>
      <w:r>
        <w:rPr>
          <w:lang w:val="cs-CZ" w:bidi="cs-CZ"/>
        </w:rPr>
        <w:t>Fakulta:</w:t>
      </w:r>
      <w:r w:rsidR="00604AEE">
        <w:rPr>
          <w:lang w:val="cs-CZ" w:bidi="cs-CZ"/>
        </w:rPr>
        <w:t xml:space="preserve"> </w:t>
      </w:r>
      <w:r w:rsidRPr="00437BCB" w:rsidR="00604AEE">
        <w:rPr>
          <w:highlight w:val="yellow"/>
          <w:lang w:val="cs-CZ" w:bidi="cs-CZ"/>
        </w:rPr>
        <w:t>[</w:t>
      </w:r>
      <w:proofErr w:type="gramStart"/>
      <w:r w:rsidRPr="00604AEE" w:rsidR="00604AEE">
        <w:rPr>
          <w:highlight w:val="yellow"/>
          <w:lang w:val="cs-CZ" w:bidi="cs-CZ"/>
        </w:rPr>
        <w:t>…….</w:t>
      </w:r>
      <w:proofErr w:type="gramEnd"/>
      <w:r w:rsidRPr="00604AEE" w:rsidR="00604AEE">
        <w:rPr>
          <w:highlight w:val="yellow"/>
          <w:lang w:val="cs-CZ" w:bidi="cs-CZ"/>
        </w:rPr>
        <w:t>.]</w:t>
      </w:r>
    </w:p>
    <w:p w:rsidR="00437BCB" w:rsidP="00437BCB" w:rsidRDefault="00437BCB" w14:paraId="78EF68F9" w14:textId="3210EF98">
      <w:pPr>
        <w:ind w:left="360" w:firstLine="720"/>
        <w:rPr>
          <w:lang w:val="cs-CZ" w:bidi="cs-CZ"/>
        </w:rPr>
      </w:pPr>
      <w:r>
        <w:rPr>
          <w:lang w:val="cs-CZ" w:bidi="cs-CZ"/>
        </w:rPr>
        <w:t>Obor studia:</w:t>
      </w:r>
      <w:r w:rsidR="00604AEE">
        <w:rPr>
          <w:lang w:val="cs-CZ" w:bidi="cs-CZ"/>
        </w:rPr>
        <w:t xml:space="preserve"> </w:t>
      </w:r>
      <w:r w:rsidRPr="00437BCB" w:rsidR="00604AEE">
        <w:rPr>
          <w:highlight w:val="yellow"/>
          <w:lang w:val="cs-CZ" w:bidi="cs-CZ"/>
        </w:rPr>
        <w:t>[</w:t>
      </w:r>
      <w:proofErr w:type="gramStart"/>
      <w:r w:rsidRPr="00604AEE" w:rsidR="00604AEE">
        <w:rPr>
          <w:highlight w:val="yellow"/>
          <w:lang w:val="cs-CZ" w:bidi="cs-CZ"/>
        </w:rPr>
        <w:t>…….</w:t>
      </w:r>
      <w:proofErr w:type="gramEnd"/>
      <w:r w:rsidRPr="00604AEE" w:rsidR="00604AEE">
        <w:rPr>
          <w:highlight w:val="yellow"/>
          <w:lang w:val="cs-CZ" w:bidi="cs-CZ"/>
        </w:rPr>
        <w:t>.]</w:t>
      </w:r>
    </w:p>
    <w:p w:rsidR="00437BCB" w:rsidP="00437BCB" w:rsidRDefault="00437BCB" w14:paraId="0DB2F0A7" w14:textId="53CE4484">
      <w:pPr>
        <w:ind w:left="360" w:firstLine="720"/>
        <w:rPr>
          <w:lang w:val="cs-CZ" w:bidi="cs-CZ"/>
        </w:rPr>
      </w:pPr>
      <w:r>
        <w:rPr>
          <w:lang w:val="cs-CZ" w:bidi="cs-CZ"/>
        </w:rPr>
        <w:t>Počet let ukončeného VŠ studia:</w:t>
      </w:r>
      <w:r w:rsidR="00604AEE">
        <w:rPr>
          <w:lang w:val="cs-CZ" w:bidi="cs-CZ"/>
        </w:rPr>
        <w:t xml:space="preserve"> </w:t>
      </w:r>
      <w:r w:rsidRPr="00437BCB" w:rsidR="00604AEE">
        <w:rPr>
          <w:highlight w:val="yellow"/>
          <w:lang w:val="cs-CZ" w:bidi="cs-CZ"/>
        </w:rPr>
        <w:t>[</w:t>
      </w:r>
      <w:proofErr w:type="gramStart"/>
      <w:r w:rsidRPr="00604AEE" w:rsidR="00604AEE">
        <w:rPr>
          <w:highlight w:val="yellow"/>
          <w:lang w:val="cs-CZ" w:bidi="cs-CZ"/>
        </w:rPr>
        <w:t>…….</w:t>
      </w:r>
      <w:proofErr w:type="gramEnd"/>
      <w:r w:rsidRPr="00604AEE" w:rsidR="00604AEE">
        <w:rPr>
          <w:highlight w:val="yellow"/>
          <w:lang w:val="cs-CZ" w:bidi="cs-CZ"/>
        </w:rPr>
        <w:t>.]</w:t>
      </w:r>
    </w:p>
    <w:p w:rsidR="00437BCB" w:rsidP="00437BCB" w:rsidRDefault="00437BCB" w14:paraId="63E8CBC6" w14:textId="3095FB5E">
      <w:pPr>
        <w:ind w:left="360" w:firstLine="720"/>
        <w:rPr>
          <w:lang w:val="cs-CZ" w:bidi="cs-CZ"/>
        </w:rPr>
      </w:pPr>
      <w:r>
        <w:rPr>
          <w:lang w:val="cs-CZ" w:bidi="cs-CZ"/>
        </w:rPr>
        <w:t>Typ studia, ročník:</w:t>
      </w:r>
      <w:r w:rsidR="00604AEE">
        <w:rPr>
          <w:lang w:val="cs-CZ" w:bidi="cs-CZ"/>
        </w:rPr>
        <w:t xml:space="preserve"> </w:t>
      </w:r>
      <w:r w:rsidRPr="00437BCB" w:rsidR="00604AEE">
        <w:rPr>
          <w:highlight w:val="yellow"/>
          <w:lang w:val="cs-CZ" w:bidi="cs-CZ"/>
        </w:rPr>
        <w:t>[</w:t>
      </w:r>
      <w:proofErr w:type="gramStart"/>
      <w:r w:rsidRPr="00604AEE" w:rsidR="00604AEE">
        <w:rPr>
          <w:highlight w:val="yellow"/>
          <w:lang w:val="cs-CZ" w:bidi="cs-CZ"/>
        </w:rPr>
        <w:t>…….</w:t>
      </w:r>
      <w:proofErr w:type="gramEnd"/>
      <w:r w:rsidRPr="00604AEE" w:rsidR="00604AEE">
        <w:rPr>
          <w:highlight w:val="yellow"/>
          <w:lang w:val="cs-CZ" w:bidi="cs-CZ"/>
        </w:rPr>
        <w:t>.]</w:t>
      </w:r>
    </w:p>
    <w:p w:rsidR="00374255" w:rsidP="076FBD34" w:rsidRDefault="00437BCB" w14:paraId="2FCF8892" w14:textId="74D0CE90">
      <w:pPr>
        <w:pStyle w:val="Normln"/>
        <w:ind w:left="360" w:firstLine="720"/>
      </w:pPr>
      <w:r w:rsidRPr="076FBD34" w:rsidR="00437BCB">
        <w:rPr>
          <w:lang w:val="cs-CZ" w:bidi="cs-CZ"/>
        </w:rPr>
        <w:t>Trvalé bydliště:</w:t>
      </w:r>
      <w:r w:rsidRPr="076FBD34" w:rsidR="00604AEE">
        <w:rPr>
          <w:highlight w:val="yellow"/>
          <w:lang w:val="cs-CZ" w:bidi="cs-CZ"/>
        </w:rPr>
        <w:t xml:space="preserve"> </w:t>
      </w:r>
      <w:r w:rsidRPr="076FBD34" w:rsidR="00604AEE">
        <w:rPr>
          <w:highlight w:val="yellow"/>
          <w:lang w:val="cs-CZ" w:bidi="cs-CZ"/>
        </w:rPr>
        <w:t>[</w:t>
      </w:r>
      <w:r w:rsidRPr="076FBD34" w:rsidR="00604AEE">
        <w:rPr>
          <w:highlight w:val="yellow"/>
          <w:lang w:val="cs-CZ" w:bidi="cs-CZ"/>
        </w:rPr>
        <w:t>…….</w:t>
      </w:r>
      <w:r w:rsidRPr="076FBD34" w:rsidR="00604AEE">
        <w:rPr>
          <w:highlight w:val="yellow"/>
          <w:lang w:val="cs-CZ" w:bidi="cs-CZ"/>
        </w:rPr>
        <w:t>.]</w:t>
      </w:r>
    </w:p>
    <w:p w:rsidR="00437BCB" w:rsidP="00437BCB" w:rsidRDefault="00437BCB" w14:paraId="48C05E97" w14:textId="09C935FB">
      <w:pPr>
        <w:ind w:left="360" w:firstLine="720"/>
        <w:rPr>
          <w:lang w:val="cs-CZ" w:bidi="cs-CZ"/>
        </w:rPr>
      </w:pPr>
      <w:r>
        <w:rPr>
          <w:lang w:val="cs-CZ" w:bidi="cs-CZ"/>
        </w:rPr>
        <w:t>Telefon:</w:t>
      </w:r>
      <w:r w:rsidR="00604AEE">
        <w:rPr>
          <w:lang w:val="cs-CZ" w:bidi="cs-CZ"/>
        </w:rPr>
        <w:t xml:space="preserve"> </w:t>
      </w:r>
      <w:r w:rsidRPr="00437BCB" w:rsidR="00604AEE">
        <w:rPr>
          <w:highlight w:val="yellow"/>
          <w:lang w:val="cs-CZ" w:bidi="cs-CZ"/>
        </w:rPr>
        <w:t>[</w:t>
      </w:r>
      <w:proofErr w:type="gramStart"/>
      <w:r w:rsidRPr="00604AEE" w:rsidR="00604AEE">
        <w:rPr>
          <w:highlight w:val="yellow"/>
          <w:lang w:val="cs-CZ" w:bidi="cs-CZ"/>
        </w:rPr>
        <w:t>…….</w:t>
      </w:r>
      <w:proofErr w:type="gramEnd"/>
      <w:r w:rsidRPr="00604AEE" w:rsidR="00604AEE">
        <w:rPr>
          <w:highlight w:val="yellow"/>
          <w:lang w:val="cs-CZ" w:bidi="cs-CZ"/>
        </w:rPr>
        <w:t>.]</w:t>
      </w:r>
    </w:p>
    <w:p w:rsidR="00437BCB" w:rsidP="00437BCB" w:rsidRDefault="00437BCB" w14:paraId="293D2B48" w14:textId="45DF009A">
      <w:pPr>
        <w:ind w:left="360" w:firstLine="720"/>
        <w:rPr>
          <w:lang w:val="cs-CZ" w:bidi="cs-CZ"/>
        </w:rPr>
      </w:pPr>
      <w:r>
        <w:rPr>
          <w:lang w:val="cs-CZ" w:bidi="cs-CZ"/>
        </w:rPr>
        <w:t>E</w:t>
      </w:r>
      <w:r w:rsidR="00E51C72">
        <w:rPr>
          <w:lang w:val="cs-CZ" w:bidi="cs-CZ"/>
        </w:rPr>
        <w:t>-</w:t>
      </w:r>
      <w:r>
        <w:rPr>
          <w:lang w:val="cs-CZ" w:bidi="cs-CZ"/>
        </w:rPr>
        <w:t>mail:</w:t>
      </w:r>
      <w:r w:rsidRPr="00604AEE" w:rsidR="00604AEE">
        <w:rPr>
          <w:highlight w:val="yellow"/>
          <w:lang w:val="cs-CZ" w:bidi="cs-CZ"/>
        </w:rPr>
        <w:t xml:space="preserve"> </w:t>
      </w:r>
      <w:r w:rsidRPr="00437BCB" w:rsidR="00604AEE">
        <w:rPr>
          <w:highlight w:val="yellow"/>
          <w:lang w:val="cs-CZ" w:bidi="cs-CZ"/>
        </w:rPr>
        <w:t>[</w:t>
      </w:r>
      <w:proofErr w:type="gramStart"/>
      <w:r w:rsidRPr="00604AEE" w:rsidR="00604AEE">
        <w:rPr>
          <w:highlight w:val="yellow"/>
          <w:lang w:val="cs-CZ" w:bidi="cs-CZ"/>
        </w:rPr>
        <w:t>…….</w:t>
      </w:r>
      <w:proofErr w:type="gramEnd"/>
      <w:r w:rsidRPr="00604AEE" w:rsidR="00604AEE">
        <w:rPr>
          <w:highlight w:val="yellow"/>
          <w:lang w:val="cs-CZ" w:bidi="cs-CZ"/>
        </w:rPr>
        <w:t>.]</w:t>
      </w:r>
    </w:p>
    <w:p w:rsidRPr="00EA258F" w:rsidR="00437BCB" w:rsidP="00437BCB" w:rsidRDefault="00437BCB" w14:paraId="1DBD15E0" w14:textId="4E78B041">
      <w:pPr>
        <w:ind w:left="360" w:firstLine="720"/>
        <w:rPr>
          <w:lang w:val="cs-CZ"/>
        </w:rPr>
      </w:pPr>
    </w:p>
    <w:p w:rsidRPr="00EA258F" w:rsidR="0023790E" w:rsidP="773BE38D" w:rsidRDefault="00F46C97" w14:paraId="4D538069" w14:textId="34F7D100" w14:noSpellErr="1">
      <w:pPr>
        <w:rPr>
          <w:snapToGrid/>
          <w:lang w:val="cs-C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05"/>
        <w:gridCol w:w="4605"/>
      </w:tblGrid>
      <w:tr w:rsidR="076FBD34" w:rsidTr="076FBD34" w14:paraId="1945EF8F">
        <w:trPr>
          <w:trHeight w:val="300"/>
        </w:trPr>
        <w:tc>
          <w:tcPr>
            <w:tcW w:w="4605" w:type="dxa"/>
            <w:tcMar/>
          </w:tcPr>
          <w:p w:rsidR="20F974E3" w:rsidP="076FBD34" w:rsidRDefault="20F974E3" w14:paraId="4DA7B31D" w14:textId="5B6C37D8">
            <w:pPr>
              <w:pStyle w:val="Normln"/>
              <w:rPr>
                <w:lang w:val="cs-CZ"/>
              </w:rPr>
            </w:pPr>
            <w:r w:rsidRPr="076FBD34" w:rsidR="20F974E3">
              <w:rPr>
                <w:lang w:val="cs-CZ"/>
              </w:rPr>
              <w:t>Bankovní účet, na který mají být převedeny prostředky finanční podpory:</w:t>
            </w:r>
          </w:p>
        </w:tc>
        <w:tc>
          <w:tcPr>
            <w:tcW w:w="4605" w:type="dxa"/>
            <w:tcMar/>
          </w:tcPr>
          <w:p w:rsidR="076FBD34" w:rsidP="076FBD34" w:rsidRDefault="076FBD34" w14:paraId="6A754A71" w14:textId="61BDBDD6">
            <w:pPr>
              <w:pStyle w:val="Normln"/>
              <w:rPr>
                <w:lang w:val="cs-CZ"/>
              </w:rPr>
            </w:pPr>
          </w:p>
        </w:tc>
      </w:tr>
      <w:tr w:rsidR="076FBD34" w:rsidTr="076FBD34" w14:paraId="274159FA">
        <w:trPr>
          <w:trHeight w:val="300"/>
        </w:trPr>
        <w:tc>
          <w:tcPr>
            <w:tcW w:w="4605" w:type="dxa"/>
            <w:tcMar/>
          </w:tcPr>
          <w:p w:rsidR="20F974E3" w:rsidP="076FBD34" w:rsidRDefault="20F974E3" w14:paraId="0604EBB8" w14:textId="385F7759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lang w:val="cs-CZ"/>
              </w:rPr>
            </w:pPr>
            <w:r w:rsidRPr="076FBD34" w:rsidR="20F974E3">
              <w:rPr>
                <w:lang w:val="cs-CZ"/>
              </w:rPr>
              <w:t>Majitel bankovního účtu (není-li jím účastník):</w:t>
            </w:r>
          </w:p>
        </w:tc>
        <w:tc>
          <w:tcPr>
            <w:tcW w:w="4605" w:type="dxa"/>
            <w:tcMar/>
          </w:tcPr>
          <w:p w:rsidR="076FBD34" w:rsidP="076FBD34" w:rsidRDefault="076FBD34" w14:paraId="417EE956" w14:textId="61BDBDD6">
            <w:pPr>
              <w:pStyle w:val="Normln"/>
              <w:rPr>
                <w:lang w:val="cs-CZ"/>
              </w:rPr>
            </w:pPr>
          </w:p>
        </w:tc>
      </w:tr>
      <w:tr w:rsidR="076FBD34" w:rsidTr="076FBD34" w14:paraId="470468F2">
        <w:trPr>
          <w:trHeight w:val="300"/>
        </w:trPr>
        <w:tc>
          <w:tcPr>
            <w:tcW w:w="4605" w:type="dxa"/>
            <w:tcMar/>
          </w:tcPr>
          <w:p w:rsidR="20F974E3" w:rsidP="076FBD34" w:rsidRDefault="20F974E3" w14:paraId="07FDC781" w14:textId="741A3EE4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76FBD34" w:rsidR="20F974E3">
              <w:rPr>
                <w:lang w:val="cs-CZ"/>
              </w:rPr>
              <w:t>Jméno banky:</w:t>
            </w:r>
          </w:p>
        </w:tc>
        <w:tc>
          <w:tcPr>
            <w:tcW w:w="4605" w:type="dxa"/>
            <w:tcMar/>
          </w:tcPr>
          <w:p w:rsidR="076FBD34" w:rsidP="076FBD34" w:rsidRDefault="076FBD34" w14:paraId="0FE09693" w14:textId="61BDBDD6">
            <w:pPr>
              <w:pStyle w:val="Normln"/>
              <w:rPr>
                <w:lang w:val="cs-CZ"/>
              </w:rPr>
            </w:pPr>
          </w:p>
        </w:tc>
      </w:tr>
      <w:tr w:rsidR="076FBD34" w:rsidTr="076FBD34" w14:paraId="4C2DDC59">
        <w:trPr>
          <w:trHeight w:val="300"/>
        </w:trPr>
        <w:tc>
          <w:tcPr>
            <w:tcW w:w="4605" w:type="dxa"/>
            <w:tcMar/>
          </w:tcPr>
          <w:p w:rsidR="20F974E3" w:rsidP="076FBD34" w:rsidRDefault="20F974E3" w14:paraId="592ADDA2" w14:textId="2D6D5B96">
            <w:pPr>
              <w:pStyle w:val="Normln"/>
              <w:rPr>
                <w:lang w:val="cs-CZ"/>
              </w:rPr>
            </w:pPr>
            <w:r w:rsidRPr="076FBD34" w:rsidR="20F974E3">
              <w:rPr>
                <w:lang w:val="cs-CZ"/>
              </w:rPr>
              <w:t>Číslo clearingu/BIC/SWIFT:</w:t>
            </w:r>
          </w:p>
        </w:tc>
        <w:tc>
          <w:tcPr>
            <w:tcW w:w="4605" w:type="dxa"/>
            <w:tcMar/>
          </w:tcPr>
          <w:p w:rsidR="076FBD34" w:rsidP="076FBD34" w:rsidRDefault="076FBD34" w14:paraId="0A3378BA" w14:textId="61BDBDD6">
            <w:pPr>
              <w:pStyle w:val="Normln"/>
              <w:rPr>
                <w:lang w:val="cs-CZ"/>
              </w:rPr>
            </w:pPr>
          </w:p>
        </w:tc>
      </w:tr>
      <w:tr w:rsidR="076FBD34" w:rsidTr="076FBD34" w14:paraId="0F029D09">
        <w:trPr>
          <w:trHeight w:val="300"/>
        </w:trPr>
        <w:tc>
          <w:tcPr>
            <w:tcW w:w="4605" w:type="dxa"/>
            <w:tcMar/>
          </w:tcPr>
          <w:p w:rsidR="20F974E3" w:rsidP="076FBD34" w:rsidRDefault="20F974E3" w14:paraId="0BF116B2" w14:textId="0C7856C1">
            <w:pPr>
              <w:pStyle w:val="Normln"/>
              <w:rPr>
                <w:lang w:val="cs-CZ"/>
              </w:rPr>
            </w:pPr>
            <w:r w:rsidRPr="076FBD34" w:rsidR="20F974E3">
              <w:rPr>
                <w:lang w:val="cs-CZ"/>
              </w:rPr>
              <w:t>Číslo účtu (ve formě IBAN):</w:t>
            </w:r>
          </w:p>
        </w:tc>
        <w:tc>
          <w:tcPr>
            <w:tcW w:w="4605" w:type="dxa"/>
            <w:tcMar/>
          </w:tcPr>
          <w:p w:rsidR="076FBD34" w:rsidP="076FBD34" w:rsidRDefault="076FBD34" w14:paraId="0D3ED41A" w14:textId="61BDBDD6">
            <w:pPr>
              <w:pStyle w:val="Normln"/>
              <w:rPr>
                <w:lang w:val="cs-CZ"/>
              </w:rPr>
            </w:pPr>
          </w:p>
        </w:tc>
      </w:tr>
    </w:tbl>
    <w:p w:rsidRPr="00EA258F" w:rsidR="00C9059C" w:rsidP="773BE38D" w:rsidRDefault="00C9059C" w14:paraId="1772134A" w14:textId="77777777">
      <w:pPr>
        <w:rPr>
          <w:snapToGrid/>
          <w:lang w:val="cs-CZ"/>
        </w:rPr>
      </w:pPr>
    </w:p>
    <w:p w:rsidRPr="00EA258F" w:rsidR="00C9059C" w:rsidP="773BE38D" w:rsidRDefault="00C9059C" w14:paraId="1A325C27" w14:textId="77777777">
      <w:pPr>
        <w:jc w:val="both"/>
        <w:rPr>
          <w:lang w:val="cs-CZ"/>
        </w:rPr>
      </w:pPr>
    </w:p>
    <w:p w:rsidRPr="00EA258F" w:rsidR="00EB04AB" w:rsidP="773BE38D" w:rsidRDefault="00EB04AB" w14:paraId="04B81732" w14:textId="716B3D4C">
      <w:pPr>
        <w:jc w:val="both"/>
        <w:rPr>
          <w:lang w:val="cs-CZ" w:bidi="cs-CZ"/>
        </w:rPr>
      </w:pPr>
      <w:r w:rsidRPr="00EA258F">
        <w:rPr>
          <w:lang w:val="cs-CZ" w:bidi="cs-CZ"/>
        </w:rPr>
        <w:t>Dále jen „účastník“ na straně druhé,</w:t>
      </w:r>
    </w:p>
    <w:p w:rsidRPr="00EA258F" w:rsidR="00EB04AB" w:rsidP="773BE38D" w:rsidRDefault="00EB04AB" w14:paraId="0216BF11" w14:textId="77777777">
      <w:pPr>
        <w:jc w:val="both"/>
        <w:rPr>
          <w:lang w:val="cs-CZ" w:bidi="cs-CZ"/>
        </w:rPr>
      </w:pPr>
    </w:p>
    <w:p w:rsidRPr="00EA258F" w:rsidR="00F96310" w:rsidP="773BE38D" w:rsidRDefault="2156E4C0" w14:paraId="46E06DD9" w14:textId="3860F1FF">
      <w:pPr>
        <w:jc w:val="both"/>
        <w:rPr>
          <w:lang w:val="cs-CZ"/>
        </w:rPr>
      </w:pPr>
      <w:r w:rsidRPr="00EA258F">
        <w:rPr>
          <w:lang w:val="cs-CZ" w:bidi="cs-CZ"/>
        </w:rPr>
        <w:t xml:space="preserve">se dohodli/y na níže uvedeném znění </w:t>
      </w:r>
      <w:r w:rsidRPr="00EA258F" w:rsidR="00EB04AB">
        <w:rPr>
          <w:lang w:val="cs-CZ" w:bidi="cs-CZ"/>
        </w:rPr>
        <w:t xml:space="preserve">zvláštních </w:t>
      </w:r>
      <w:r w:rsidRPr="00EA258F">
        <w:rPr>
          <w:lang w:val="cs-CZ" w:bidi="cs-CZ"/>
        </w:rPr>
        <w:t xml:space="preserve">podmínek a příloh, které tvoří nedílnou součást této </w:t>
      </w:r>
      <w:r w:rsidRPr="00EA258F" w:rsidR="00EB04AB">
        <w:rPr>
          <w:lang w:val="cs-CZ" w:bidi="cs-CZ"/>
        </w:rPr>
        <w:t xml:space="preserve">Účastnické </w:t>
      </w:r>
      <w:r w:rsidRPr="00EA258F">
        <w:rPr>
          <w:lang w:val="cs-CZ" w:bidi="cs-CZ"/>
        </w:rPr>
        <w:t>smlouvy (dále jen „smlouva“):</w:t>
      </w:r>
    </w:p>
    <w:p w:rsidRPr="00EA258F" w:rsidR="00B24EA9" w:rsidP="773BE38D" w:rsidRDefault="00B24EA9" w14:paraId="2AE2E730" w14:textId="77777777">
      <w:pPr>
        <w:jc w:val="both"/>
        <w:rPr>
          <w:lang w:val="cs-CZ"/>
        </w:rPr>
      </w:pPr>
    </w:p>
    <w:p w:rsidRPr="00EA258F" w:rsidR="00373085" w:rsidP="00107AA7" w:rsidRDefault="00F96310" w14:paraId="73B3FEF9" w14:textId="4B457BAD">
      <w:pPr>
        <w:tabs>
          <w:tab w:val="left" w:pos="1701"/>
        </w:tabs>
        <w:ind w:left="1701" w:hanging="1701"/>
        <w:rPr>
          <w:lang w:val="cs-CZ"/>
        </w:rPr>
      </w:pPr>
      <w:r w:rsidRPr="00EA258F">
        <w:rPr>
          <w:lang w:val="cs-CZ" w:bidi="cs-CZ"/>
        </w:rPr>
        <w:t>Příloha I</w:t>
      </w:r>
      <w:r w:rsidRPr="00EA258F">
        <w:rPr>
          <w:lang w:val="cs-CZ" w:bidi="cs-CZ"/>
        </w:rPr>
        <w:tab/>
      </w:r>
      <w:r w:rsidRPr="00604AEE" w:rsidR="00C3152B">
        <w:rPr>
          <w:lang w:val="cs-CZ" w:bidi="cs-CZ"/>
        </w:rPr>
        <w:t xml:space="preserve">Studijní smlouva pro </w:t>
      </w:r>
      <w:r w:rsidRPr="00604AEE" w:rsidR="00EB04AB">
        <w:rPr>
          <w:lang w:val="cs-CZ" w:bidi="cs-CZ"/>
        </w:rPr>
        <w:t>studijní pobyt</w:t>
      </w:r>
      <w:r w:rsidRPr="00604AEE" w:rsidR="00C3152B">
        <w:rPr>
          <w:lang w:val="cs-CZ" w:bidi="cs-CZ"/>
        </w:rPr>
        <w:t xml:space="preserve"> v rámci programu Erasmus</w:t>
      </w:r>
      <w:proofErr w:type="gramStart"/>
      <w:r w:rsidRPr="00604AEE" w:rsidR="00C3152B">
        <w:rPr>
          <w:lang w:val="cs-CZ" w:bidi="cs-CZ"/>
        </w:rPr>
        <w:t>+</w:t>
      </w:r>
      <w:r w:rsidRPr="00604AEE" w:rsidR="00962AA6">
        <w:rPr>
          <w:lang w:val="cs-CZ" w:bidi="cs-CZ"/>
        </w:rPr>
        <w:t xml:space="preserve"> </w:t>
      </w:r>
      <w:r w:rsidR="00604AEE">
        <w:rPr>
          <w:lang w:val="cs-CZ" w:bidi="cs-CZ"/>
        </w:rPr>
        <w:t xml:space="preserve"> (</w:t>
      </w:r>
      <w:proofErr w:type="spellStart"/>
      <w:proofErr w:type="gramEnd"/>
      <w:r w:rsidR="00604AEE">
        <w:rPr>
          <w:lang w:val="cs-CZ" w:bidi="cs-CZ"/>
        </w:rPr>
        <w:t>Learning</w:t>
      </w:r>
      <w:proofErr w:type="spellEnd"/>
      <w:r w:rsidR="00604AEE">
        <w:rPr>
          <w:lang w:val="cs-CZ" w:bidi="cs-CZ"/>
        </w:rPr>
        <w:t xml:space="preserve"> </w:t>
      </w:r>
      <w:proofErr w:type="spellStart"/>
      <w:r w:rsidR="00604AEE">
        <w:rPr>
          <w:lang w:val="cs-CZ" w:bidi="cs-CZ"/>
        </w:rPr>
        <w:t>Agreement</w:t>
      </w:r>
      <w:proofErr w:type="spellEnd"/>
      <w:r w:rsidR="00604AEE">
        <w:rPr>
          <w:lang w:val="cs-CZ" w:bidi="cs-CZ"/>
        </w:rPr>
        <w:t xml:space="preserve"> </w:t>
      </w:r>
      <w:proofErr w:type="spellStart"/>
      <w:r w:rsidR="00604AEE">
        <w:rPr>
          <w:lang w:val="cs-CZ" w:bidi="cs-CZ"/>
        </w:rPr>
        <w:t>for</w:t>
      </w:r>
      <w:proofErr w:type="spellEnd"/>
      <w:r w:rsidR="00604AEE">
        <w:rPr>
          <w:lang w:val="cs-CZ" w:bidi="cs-CZ"/>
        </w:rPr>
        <w:t xml:space="preserve"> </w:t>
      </w:r>
      <w:proofErr w:type="spellStart"/>
      <w:r w:rsidR="00604AEE">
        <w:rPr>
          <w:lang w:val="cs-CZ" w:bidi="cs-CZ"/>
        </w:rPr>
        <w:t>Studies</w:t>
      </w:r>
      <w:proofErr w:type="spellEnd"/>
      <w:r w:rsidR="00604AEE">
        <w:rPr>
          <w:lang w:val="cs-CZ" w:bidi="cs-CZ"/>
        </w:rPr>
        <w:t>)</w:t>
      </w:r>
    </w:p>
    <w:p w:rsidRPr="00EA258F" w:rsidR="00137EB2" w:rsidP="773BE38D" w:rsidRDefault="00FA349A" w14:paraId="5B498559" w14:textId="77777777">
      <w:pPr>
        <w:tabs>
          <w:tab w:val="left" w:pos="1701"/>
        </w:tabs>
        <w:ind w:left="1701" w:hanging="1701"/>
        <w:rPr>
          <w:lang w:val="cs-CZ"/>
        </w:rPr>
      </w:pPr>
      <w:r w:rsidRPr="00EA258F">
        <w:rPr>
          <w:lang w:val="cs-CZ" w:bidi="cs-CZ"/>
        </w:rPr>
        <w:t>Příloha II</w:t>
      </w:r>
      <w:r w:rsidRPr="00EA258F">
        <w:rPr>
          <w:lang w:val="cs-CZ" w:bidi="cs-CZ"/>
        </w:rPr>
        <w:tab/>
      </w:r>
      <w:r w:rsidRPr="00EA258F">
        <w:rPr>
          <w:lang w:val="cs-CZ" w:bidi="cs-CZ"/>
        </w:rPr>
        <w:t>Všeobecné podmínky</w:t>
      </w:r>
    </w:p>
    <w:p w:rsidRPr="00EA258F" w:rsidR="00BC78D5" w:rsidP="773BE38D" w:rsidRDefault="00BC78D5" w14:paraId="2E8DA0F1" w14:textId="774D2A3E">
      <w:pPr>
        <w:tabs>
          <w:tab w:val="left" w:pos="1701"/>
        </w:tabs>
        <w:ind w:left="1701" w:hanging="1701"/>
        <w:rPr>
          <w:lang w:val="cs-CZ"/>
        </w:rPr>
      </w:pPr>
      <w:r w:rsidRPr="00604AEE">
        <w:rPr>
          <w:lang w:val="cs-CZ" w:bidi="cs-CZ"/>
        </w:rPr>
        <w:t>Příloha III</w:t>
      </w:r>
      <w:r w:rsidRPr="00604AEE">
        <w:rPr>
          <w:lang w:val="cs-CZ" w:bidi="cs-CZ"/>
        </w:rPr>
        <w:tab/>
      </w:r>
      <w:r w:rsidRPr="00604AEE" w:rsidR="00087264">
        <w:rPr>
          <w:lang w:val="cs-CZ"/>
        </w:rPr>
        <w:t>Erasmus Charta studenta</w:t>
      </w:r>
    </w:p>
    <w:p w:rsidRPr="00EA258F" w:rsidR="00B24EA9" w:rsidP="773BE38D" w:rsidRDefault="00B24EA9" w14:paraId="0A640FD3" w14:textId="77777777">
      <w:pPr>
        <w:tabs>
          <w:tab w:val="left" w:pos="1701"/>
        </w:tabs>
        <w:rPr>
          <w:lang w:val="cs-CZ"/>
        </w:rPr>
      </w:pPr>
    </w:p>
    <w:p w:rsidRPr="00EA258F" w:rsidR="002570DE" w:rsidP="773BE38D" w:rsidRDefault="002570DE" w14:paraId="3BBFD610" w14:textId="77777777">
      <w:pPr>
        <w:tabs>
          <w:tab w:val="left" w:pos="1701"/>
        </w:tabs>
        <w:ind w:left="1701" w:hanging="1701"/>
        <w:rPr>
          <w:lang w:val="cs-CZ"/>
        </w:rPr>
      </w:pPr>
    </w:p>
    <w:p w:rsidRPr="00EA258F" w:rsidR="00962AA6" w:rsidP="773BE38D" w:rsidRDefault="2156E4C0" w14:paraId="68CF62F4" w14:textId="4D37F88A">
      <w:pPr>
        <w:jc w:val="both"/>
        <w:rPr>
          <w:sz w:val="24"/>
          <w:szCs w:val="24"/>
          <w:lang w:val="cs-CZ" w:bidi="cs-CZ"/>
        </w:rPr>
      </w:pPr>
      <w:r w:rsidRPr="00EA258F">
        <w:rPr>
          <w:lang w:val="cs-CZ" w:bidi="cs-CZ"/>
        </w:rPr>
        <w:t>Ustanovení zvláštních podmínek mají přednost před ustanoveními v přílohách.</w:t>
      </w:r>
      <w:r w:rsidRPr="00083C72">
        <w:rPr>
          <w:sz w:val="24"/>
          <w:szCs w:val="24"/>
          <w:lang w:val="cs-CZ" w:bidi="cs-CZ"/>
        </w:rPr>
        <w:t xml:space="preserve"> </w:t>
      </w:r>
    </w:p>
    <w:p w:rsidRPr="000E0D50" w:rsidR="005C1EB3" w:rsidP="773BE38D" w:rsidRDefault="005C1EB3" w14:paraId="7EACE93F" w14:textId="5C7DB227">
      <w:pPr>
        <w:jc w:val="both"/>
        <w:rPr>
          <w:sz w:val="24"/>
          <w:szCs w:val="24"/>
          <w:lang w:val="cs-CZ"/>
        </w:rPr>
      </w:pPr>
    </w:p>
    <w:p w:rsidRPr="000E0D50" w:rsidR="00EC79EA" w:rsidP="00EC79EA" w:rsidRDefault="00604AEE" w14:paraId="58795E4E" w14:textId="32AB0CCC">
      <w:pPr>
        <w:jc w:val="both"/>
        <w:rPr>
          <w:lang w:val="cs-CZ"/>
        </w:rPr>
      </w:pPr>
      <w:r>
        <w:rPr>
          <w:lang w:val="cs-CZ" w:bidi="cs-CZ"/>
        </w:rPr>
        <w:t>Celková částka zahrnuje</w:t>
      </w:r>
      <w:r w:rsidRPr="000E0D50" w:rsidR="00EC79EA">
        <w:rPr>
          <w:lang w:val="cs-CZ" w:bidi="cs-CZ"/>
        </w:rPr>
        <w:t>:</w:t>
      </w:r>
    </w:p>
    <w:p w:rsidRPr="000E0D50" w:rsidR="00EC79EA" w:rsidP="00EC79EA" w:rsidRDefault="00EC79EA" w14:paraId="4323CB00" w14:textId="0BC47EC1">
      <w:pPr>
        <w:jc w:val="both"/>
        <w:rPr>
          <w:lang w:val="cs-CZ"/>
        </w:rPr>
      </w:pPr>
      <w:r w:rsidRPr="000E0D50">
        <w:rPr>
          <w:rFonts w:ascii="Segoe UI Symbol" w:hAnsi="Segoe UI Symbol" w:eastAsia="Segoe UI Symbol" w:cs="Segoe UI Symbol"/>
          <w:lang w:val="cs-CZ" w:bidi="cs-CZ"/>
        </w:rPr>
        <w:t>☐</w:t>
      </w:r>
      <w:r w:rsidRPr="000E0D50" w:rsidR="005C1EB3">
        <w:rPr>
          <w:lang w:val="cs-CZ" w:bidi="cs-CZ"/>
        </w:rPr>
        <w:t xml:space="preserve"> </w:t>
      </w:r>
      <w:r w:rsidR="00083C72">
        <w:rPr>
          <w:lang w:val="cs-CZ" w:bidi="cs-CZ"/>
        </w:rPr>
        <w:t>F</w:t>
      </w:r>
      <w:r w:rsidR="00AA7BDE">
        <w:rPr>
          <w:lang w:val="cs-CZ" w:bidi="cs-CZ"/>
        </w:rPr>
        <w:t xml:space="preserve">inanční podporu </w:t>
      </w:r>
      <w:r w:rsidR="003D4658">
        <w:rPr>
          <w:lang w:val="cs-CZ" w:bidi="cs-CZ"/>
        </w:rPr>
        <w:t xml:space="preserve">na pobytové náklady </w:t>
      </w:r>
      <w:r w:rsidR="00AA7BDE">
        <w:rPr>
          <w:lang w:val="cs-CZ" w:bidi="cs-CZ"/>
        </w:rPr>
        <w:t xml:space="preserve">pro </w:t>
      </w:r>
      <w:r w:rsidRPr="000E0D50" w:rsidR="005C1EB3">
        <w:rPr>
          <w:lang w:val="cs-CZ" w:bidi="cs-CZ"/>
        </w:rPr>
        <w:t>dlouhodob</w:t>
      </w:r>
      <w:r w:rsidR="00AA7BDE">
        <w:rPr>
          <w:lang w:val="cs-CZ" w:bidi="cs-CZ"/>
        </w:rPr>
        <w:t>ou</w:t>
      </w:r>
      <w:r w:rsidRPr="000E0D50" w:rsidR="005C1EB3">
        <w:rPr>
          <w:lang w:val="cs-CZ" w:bidi="cs-CZ"/>
        </w:rPr>
        <w:t xml:space="preserve"> fyzick</w:t>
      </w:r>
      <w:r w:rsidR="00AA7BDE">
        <w:rPr>
          <w:lang w:val="cs-CZ" w:bidi="cs-CZ"/>
        </w:rPr>
        <w:t>ou</w:t>
      </w:r>
      <w:r w:rsidRPr="000E0D50" w:rsidR="005C1EB3">
        <w:rPr>
          <w:lang w:val="cs-CZ" w:bidi="cs-CZ"/>
        </w:rPr>
        <w:t xml:space="preserve"> mobilit</w:t>
      </w:r>
      <w:r w:rsidR="00AA7BDE">
        <w:rPr>
          <w:lang w:val="cs-CZ" w:bidi="cs-CZ"/>
        </w:rPr>
        <w:t>u</w:t>
      </w:r>
    </w:p>
    <w:p w:rsidRPr="000E0D50" w:rsidR="005C1EB3" w:rsidP="00EC79EA" w:rsidRDefault="00EC79EA" w14:paraId="44A68EAB" w14:textId="79E0C43A">
      <w:pPr>
        <w:jc w:val="both"/>
        <w:rPr>
          <w:lang w:val="cs-CZ" w:bidi="cs-CZ"/>
        </w:rPr>
      </w:pPr>
      <w:r w:rsidRPr="000E0D50">
        <w:rPr>
          <w:rFonts w:ascii="Segoe UI Symbol" w:hAnsi="Segoe UI Symbol" w:eastAsia="Segoe UI Symbol" w:cs="Segoe UI Symbol"/>
          <w:lang w:val="cs-CZ" w:bidi="cs-CZ"/>
        </w:rPr>
        <w:lastRenderedPageBreak/>
        <w:t>☐</w:t>
      </w:r>
      <w:r w:rsidRPr="000E0D50" w:rsidR="005C1EB3">
        <w:rPr>
          <w:lang w:val="cs-CZ" w:bidi="cs-CZ"/>
        </w:rPr>
        <w:t xml:space="preserve"> </w:t>
      </w:r>
      <w:r w:rsidR="00083C72">
        <w:rPr>
          <w:lang w:val="cs-CZ" w:bidi="cs-CZ"/>
        </w:rPr>
        <w:t>F</w:t>
      </w:r>
      <w:r w:rsidR="00AA7BDE">
        <w:rPr>
          <w:lang w:val="cs-CZ" w:bidi="cs-CZ"/>
        </w:rPr>
        <w:t>inanční podporu</w:t>
      </w:r>
      <w:r w:rsidR="003D4658">
        <w:rPr>
          <w:lang w:val="cs-CZ" w:bidi="cs-CZ"/>
        </w:rPr>
        <w:t xml:space="preserve"> na pobytové náklady</w:t>
      </w:r>
      <w:r w:rsidRPr="000E0D50" w:rsidR="00AA7BDE">
        <w:rPr>
          <w:lang w:val="cs-CZ" w:bidi="cs-CZ"/>
        </w:rPr>
        <w:t xml:space="preserve"> </w:t>
      </w:r>
      <w:r w:rsidRPr="000E0D50" w:rsidR="005C1EB3">
        <w:rPr>
          <w:lang w:val="cs-CZ" w:bidi="cs-CZ"/>
        </w:rPr>
        <w:t xml:space="preserve">pro </w:t>
      </w:r>
      <w:r w:rsidR="00AA7BDE">
        <w:rPr>
          <w:lang w:val="cs-CZ" w:bidi="cs-CZ"/>
        </w:rPr>
        <w:t>krátkodobou fyzickou mobilitu</w:t>
      </w:r>
    </w:p>
    <w:p w:rsidRPr="000E0D50" w:rsidR="00EC79EA" w:rsidP="00EC79EA" w:rsidRDefault="00EC79EA" w14:paraId="6EF62E10" w14:textId="44D818E7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 w:rsidR="005C1EB3">
        <w:rPr>
          <w:lang w:val="cs-CZ" w:bidi="cs-CZ"/>
        </w:rPr>
        <w:t xml:space="preserve"> </w:t>
      </w:r>
      <w:r w:rsidR="00AA7BDE">
        <w:rPr>
          <w:lang w:val="cs-CZ" w:bidi="cs-CZ"/>
        </w:rPr>
        <w:t>Navýšení</w:t>
      </w:r>
      <w:r w:rsidRPr="000E0D50" w:rsidR="005C1EB3">
        <w:rPr>
          <w:lang w:val="cs-CZ" w:bidi="cs-CZ"/>
        </w:rPr>
        <w:t xml:space="preserve"> pro studenty a čerstvé absolventy s omezenými </w:t>
      </w:r>
      <w:r w:rsidR="00AA7BDE">
        <w:rPr>
          <w:lang w:val="cs-CZ" w:bidi="cs-CZ"/>
        </w:rPr>
        <w:t>příležitostmi pro</w:t>
      </w:r>
      <w:r w:rsidRPr="000E0D50" w:rsidR="00AA7BDE">
        <w:rPr>
          <w:lang w:val="cs-CZ" w:bidi="cs-CZ"/>
        </w:rPr>
        <w:t xml:space="preserve"> </w:t>
      </w:r>
      <w:r w:rsidRPr="000E0D50" w:rsidR="005C1EB3">
        <w:rPr>
          <w:lang w:val="cs-CZ" w:bidi="cs-CZ"/>
        </w:rPr>
        <w:t>dlouhodobé mobility</w:t>
      </w:r>
      <w:r w:rsidR="00AA7BDE">
        <w:rPr>
          <w:lang w:val="cs-CZ" w:bidi="cs-CZ"/>
        </w:rPr>
        <w:t xml:space="preserve"> </w:t>
      </w:r>
    </w:p>
    <w:p w:rsidR="00604AEE" w:rsidP="00EC79EA" w:rsidRDefault="00EC79EA" w14:paraId="750BB51D" w14:textId="77777777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 w:rsidR="005C1EB3">
        <w:rPr>
          <w:lang w:val="cs-CZ" w:bidi="cs-CZ"/>
        </w:rPr>
        <w:t xml:space="preserve"> </w:t>
      </w:r>
      <w:r w:rsidR="00AA7BDE">
        <w:rPr>
          <w:lang w:val="cs-CZ" w:bidi="cs-CZ"/>
        </w:rPr>
        <w:t xml:space="preserve">Navýšení pro studenty </w:t>
      </w:r>
      <w:r w:rsidRPr="000E0D50" w:rsidR="005C1EB3">
        <w:rPr>
          <w:lang w:val="cs-CZ" w:bidi="cs-CZ"/>
        </w:rPr>
        <w:t xml:space="preserve">a čerstvé absolventy s omezenými </w:t>
      </w:r>
      <w:r w:rsidR="00AA7BDE">
        <w:rPr>
          <w:lang w:val="cs-CZ" w:bidi="cs-CZ"/>
        </w:rPr>
        <w:t>příležitostmi pro</w:t>
      </w:r>
      <w:r w:rsidRPr="000E0D50" w:rsidR="00AA7BDE">
        <w:rPr>
          <w:lang w:val="cs-CZ" w:bidi="cs-CZ"/>
        </w:rPr>
        <w:t xml:space="preserve"> </w:t>
      </w:r>
      <w:r w:rsidRPr="000E0D50" w:rsidR="005C1EB3">
        <w:rPr>
          <w:lang w:val="cs-CZ" w:bidi="cs-CZ"/>
        </w:rPr>
        <w:t>krátkodobé mobility</w:t>
      </w:r>
      <w:r w:rsidR="00C23068">
        <w:rPr>
          <w:lang w:val="cs-CZ" w:bidi="cs-CZ"/>
        </w:rPr>
        <w:t xml:space="preserve"> </w:t>
      </w:r>
    </w:p>
    <w:p w:rsidRPr="00C23068" w:rsidR="00B65DD1" w:rsidP="00EC79EA" w:rsidRDefault="00EC79EA" w14:paraId="7A30C12A" w14:textId="6D044644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>Navýšení pro aktivity</w:t>
      </w:r>
      <w:r w:rsidRPr="00C23068" w:rsidR="00AA7BDE">
        <w:rPr>
          <w:lang w:val="cs-CZ" w:bidi="cs-CZ"/>
        </w:rPr>
        <w:t xml:space="preserve"> stáží</w:t>
      </w:r>
      <w:r w:rsidRPr="00C23068" w:rsidR="00051758">
        <w:rPr>
          <w:lang w:val="cs-CZ" w:bidi="cs-CZ"/>
        </w:rPr>
        <w:t xml:space="preserve"> </w:t>
      </w:r>
    </w:p>
    <w:p w:rsidRPr="000E0D50" w:rsidR="00EC79EA" w:rsidP="00EC79EA" w:rsidRDefault="00EC79EA" w14:paraId="25646AFD" w14:textId="679A003D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 xml:space="preserve">Navýšení na podporu ekologicky šetrného cestování  </w:t>
      </w:r>
    </w:p>
    <w:p w:rsidRPr="000E0D50" w:rsidR="00EC79EA" w:rsidP="00EC79EA" w:rsidRDefault="00EC79EA" w14:paraId="18693797" w14:textId="3A3762AD">
      <w:pPr>
        <w:jc w:val="both"/>
        <w:rPr>
          <w:lang w:val="cs-CZ"/>
        </w:rPr>
      </w:pPr>
      <w:r w:rsidRPr="000E0D50">
        <w:rPr>
          <w:rFonts w:ascii="Segoe UI Symbol" w:hAnsi="Segoe UI Symbol" w:eastAsia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B65DD1">
        <w:rPr>
          <w:lang w:val="cs-CZ" w:bidi="cs-CZ"/>
        </w:rPr>
        <w:t>Cestovní náklady</w:t>
      </w:r>
      <w:r w:rsidR="00AF1A05">
        <w:rPr>
          <w:lang w:val="cs-CZ" w:bidi="cs-CZ"/>
        </w:rPr>
        <w:t xml:space="preserve"> </w:t>
      </w:r>
      <w:r w:rsidRPr="000E0D50">
        <w:rPr>
          <w:lang w:val="cs-CZ" w:bidi="cs-CZ"/>
        </w:rPr>
        <w:t>(standardní nebo ekologick</w:t>
      </w:r>
      <w:r w:rsidR="00051758">
        <w:rPr>
          <w:lang w:val="cs-CZ" w:bidi="cs-CZ"/>
        </w:rPr>
        <w:t>y šetrné cestování</w:t>
      </w:r>
      <w:r w:rsidRPr="000E0D50">
        <w:rPr>
          <w:lang w:val="cs-CZ" w:bidi="cs-CZ"/>
        </w:rPr>
        <w:t>)</w:t>
      </w:r>
    </w:p>
    <w:p w:rsidRPr="000E0D50" w:rsidR="00EC79EA" w:rsidP="00EC79EA" w:rsidRDefault="00EC79EA" w14:paraId="178660DE" w14:textId="227D8AC1">
      <w:pPr>
        <w:jc w:val="both"/>
        <w:rPr>
          <w:lang w:val="cs-CZ"/>
        </w:rPr>
      </w:pPr>
      <w:r w:rsidRPr="000E0D50">
        <w:rPr>
          <w:rFonts w:ascii="Segoe UI Symbol" w:hAnsi="Segoe UI Symbol" w:eastAsia="Segoe UI Symbol" w:cs="Segoe UI Symbol"/>
          <w:lang w:val="cs-CZ" w:bidi="cs-CZ"/>
        </w:rPr>
        <w:t>☐</w:t>
      </w:r>
      <w:r w:rsidRPr="000E0D50" w:rsidR="005C1EB3">
        <w:rPr>
          <w:lang w:val="cs-CZ" w:bidi="cs-CZ"/>
        </w:rPr>
        <w:t xml:space="preserve"> D</w:t>
      </w:r>
      <w:r w:rsidR="00051758">
        <w:rPr>
          <w:lang w:val="cs-CZ" w:bidi="cs-CZ"/>
        </w:rPr>
        <w:t>alší d</w:t>
      </w:r>
      <w:r w:rsidRPr="000E0D50" w:rsidR="005C1EB3">
        <w:rPr>
          <w:lang w:val="cs-CZ" w:bidi="cs-CZ"/>
        </w:rPr>
        <w:t xml:space="preserve">ny </w:t>
      </w:r>
      <w:r w:rsidR="00051758">
        <w:rPr>
          <w:lang w:val="cs-CZ" w:bidi="cs-CZ"/>
        </w:rPr>
        <w:t>na cestu</w:t>
      </w:r>
      <w:r w:rsidRPr="000E0D50" w:rsidR="00051758">
        <w:rPr>
          <w:lang w:val="cs-CZ" w:bidi="cs-CZ"/>
        </w:rPr>
        <w:t xml:space="preserve"> </w:t>
      </w:r>
      <w:r w:rsidRPr="000E0D50" w:rsidR="005C1EB3">
        <w:rPr>
          <w:lang w:val="cs-CZ" w:bidi="cs-CZ"/>
        </w:rPr>
        <w:t xml:space="preserve">(další dny </w:t>
      </w:r>
      <w:r w:rsidR="003D4658">
        <w:rPr>
          <w:lang w:val="cs-CZ" w:bidi="cs-CZ"/>
        </w:rPr>
        <w:t>na pobytové náklady</w:t>
      </w:r>
      <w:r w:rsidRPr="000E0D50" w:rsidR="005C1EB3">
        <w:rPr>
          <w:lang w:val="cs-CZ" w:bidi="cs-CZ"/>
        </w:rPr>
        <w:t xml:space="preserve">) </w:t>
      </w:r>
    </w:p>
    <w:p w:rsidRPr="000E0D50" w:rsidR="00EC79EA" w:rsidP="00EC79EA" w:rsidRDefault="00EC79EA" w14:paraId="193EE34B" w14:textId="13C14CEA">
      <w:pPr>
        <w:jc w:val="both"/>
        <w:rPr>
          <w:lang w:val="cs-CZ"/>
        </w:rPr>
      </w:pPr>
      <w:r w:rsidRPr="000E0D50">
        <w:rPr>
          <w:rFonts w:ascii="Segoe UI Symbol" w:hAnsi="Segoe UI Symbol" w:eastAsia="Segoe UI Symbol" w:cs="Segoe UI Symbol"/>
          <w:lang w:val="cs-CZ" w:bidi="cs-CZ"/>
        </w:rPr>
        <w:t xml:space="preserve">☐ </w:t>
      </w:r>
      <w:r w:rsidR="00051758">
        <w:rPr>
          <w:lang w:val="cs-CZ" w:bidi="cs-CZ"/>
        </w:rPr>
        <w:t>Podporu na mimořádně vysoké cestovní náklady (na základě skutečných nákladů)</w:t>
      </w:r>
    </w:p>
    <w:p w:rsidRPr="00EA258F" w:rsidR="00EC79EA" w:rsidP="00EC79EA" w:rsidRDefault="00EC79EA" w14:paraId="1CA26208" w14:textId="46353DEB">
      <w:pPr>
        <w:jc w:val="both"/>
        <w:rPr>
          <w:snapToGrid/>
          <w:lang w:val="cs-CZ"/>
        </w:rPr>
      </w:pPr>
      <w:r w:rsidRPr="000E0D50">
        <w:rPr>
          <w:rFonts w:ascii="Segoe UI Symbol" w:hAnsi="Segoe UI Symbol" w:eastAsia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051758">
        <w:rPr>
          <w:lang w:val="cs-CZ" w:bidi="cs-CZ"/>
        </w:rPr>
        <w:t>Podporu na inkluzi (na základě skutečných nákladů</w:t>
      </w:r>
    </w:p>
    <w:p w:rsidRPr="000E0D50" w:rsidR="00EC79EA" w:rsidP="773BE38D" w:rsidRDefault="00EC79EA" w14:paraId="7F560A36" w14:textId="77777777">
      <w:pPr>
        <w:jc w:val="both"/>
        <w:rPr>
          <w:sz w:val="24"/>
          <w:szCs w:val="24"/>
          <w:lang w:val="cs-CZ"/>
        </w:rPr>
      </w:pPr>
    </w:p>
    <w:p w:rsidRPr="000E0D50" w:rsidR="009E3330" w:rsidP="773BE38D" w:rsidRDefault="00604AEE" w14:paraId="26355768" w14:textId="0F8C0FB6">
      <w:pPr>
        <w:jc w:val="both"/>
        <w:rPr>
          <w:lang w:val="cs-CZ"/>
        </w:rPr>
      </w:pPr>
      <w:r>
        <w:rPr>
          <w:lang w:val="cs-CZ" w:bidi="cs-CZ"/>
        </w:rPr>
        <w:t>Účastník obdrží</w:t>
      </w:r>
      <w:r w:rsidRPr="000E0D50" w:rsidR="009E3330">
        <w:rPr>
          <w:lang w:val="cs-CZ" w:bidi="cs-CZ"/>
        </w:rPr>
        <w:t>:</w:t>
      </w:r>
    </w:p>
    <w:p w:rsidRPr="000E0D50" w:rsidR="009E3330" w:rsidP="773BE38D" w:rsidRDefault="009E3330" w14:paraId="676709DE" w14:textId="07DAD8C7">
      <w:pPr>
        <w:jc w:val="both"/>
        <w:rPr>
          <w:lang w:val="cs-CZ"/>
        </w:rPr>
      </w:pPr>
      <w:r w:rsidRPr="000E0D50">
        <w:rPr>
          <w:lang w:val="cs-CZ" w:bidi="cs-CZ"/>
        </w:rPr>
        <w:t xml:space="preserve">☐ </w:t>
      </w:r>
      <w:r w:rsidR="00051758">
        <w:rPr>
          <w:lang w:val="cs-CZ" w:bidi="cs-CZ"/>
        </w:rPr>
        <w:t>finanční podporu ze zdroje EU Erasmus+</w:t>
      </w:r>
    </w:p>
    <w:p w:rsidRPr="000E0D50" w:rsidR="009E3330" w:rsidP="773BE38D" w:rsidRDefault="009E3330" w14:paraId="76F288B9" w14:textId="71BAF752">
      <w:pPr>
        <w:jc w:val="both"/>
        <w:rPr>
          <w:lang w:val="cs-CZ"/>
        </w:rPr>
      </w:pPr>
      <w:r w:rsidRPr="000E0D50">
        <w:rPr>
          <w:lang w:val="cs-CZ" w:bidi="cs-CZ"/>
        </w:rPr>
        <w:t xml:space="preserve">☐ </w:t>
      </w:r>
      <w:r w:rsidR="00051758">
        <w:rPr>
          <w:lang w:val="cs-CZ" w:bidi="cs-CZ"/>
        </w:rPr>
        <w:t>nulový grant (</w:t>
      </w:r>
      <w:proofErr w:type="spellStart"/>
      <w:r w:rsidR="00051758">
        <w:rPr>
          <w:lang w:val="cs-CZ" w:bidi="cs-CZ"/>
        </w:rPr>
        <w:t>zero</w:t>
      </w:r>
      <w:proofErr w:type="spellEnd"/>
      <w:r w:rsidR="00051758">
        <w:rPr>
          <w:lang w:val="cs-CZ" w:bidi="cs-CZ"/>
        </w:rPr>
        <w:t>-grant)</w:t>
      </w:r>
    </w:p>
    <w:p w:rsidRPr="000E0D50" w:rsidR="009E3330" w:rsidP="773BE38D" w:rsidRDefault="009E3330" w14:paraId="517423CE" w14:textId="5253AAF4">
      <w:pPr>
        <w:jc w:val="both"/>
        <w:rPr>
          <w:lang w:val="cs-CZ"/>
        </w:rPr>
      </w:pPr>
      <w:r w:rsidRPr="000E0D50">
        <w:rPr>
          <w:lang w:val="cs-CZ" w:bidi="cs-CZ"/>
        </w:rPr>
        <w:t>☐</w:t>
      </w:r>
      <w:r w:rsidRPr="00051758" w:rsidR="00051758">
        <w:rPr>
          <w:lang w:val="cs-CZ" w:bidi="cs-CZ"/>
        </w:rPr>
        <w:t xml:space="preserve"> </w:t>
      </w:r>
      <w:r w:rsidR="00051758">
        <w:rPr>
          <w:lang w:val="cs-CZ" w:bidi="cs-CZ"/>
        </w:rPr>
        <w:t>finanční podporu ze zdroje EU Erasmus+ v kombinaci s nulovým grantem</w:t>
      </w:r>
    </w:p>
    <w:p w:rsidRPr="000E0D50" w:rsidR="009E3330" w:rsidP="773BE38D" w:rsidRDefault="009E3330" w14:paraId="6F8E86C0" w14:textId="77777777">
      <w:pPr>
        <w:jc w:val="both"/>
        <w:rPr>
          <w:lang w:val="cs-CZ"/>
        </w:rPr>
      </w:pPr>
    </w:p>
    <w:p w:rsidRPr="000E0D50" w:rsidR="00522CD5" w:rsidP="773BE38D" w:rsidRDefault="00522CD5" w14:paraId="66B82C12" w14:textId="77777777">
      <w:pPr>
        <w:jc w:val="both"/>
        <w:rPr>
          <w:sz w:val="24"/>
          <w:szCs w:val="24"/>
          <w:highlight w:val="cyan"/>
          <w:lang w:val="cs-CZ"/>
        </w:rPr>
      </w:pPr>
    </w:p>
    <w:p w:rsidRPr="000E0D50" w:rsidR="00B65DD1" w:rsidP="00065470" w:rsidRDefault="00B65DD1" w14:paraId="76B00AB5" w14:textId="77777777">
      <w:pPr>
        <w:jc w:val="both"/>
        <w:rPr>
          <w:sz w:val="24"/>
          <w:szCs w:val="24"/>
          <w:highlight w:val="cyan"/>
          <w:lang w:val="cs-CZ"/>
        </w:rPr>
      </w:pPr>
    </w:p>
    <w:p w:rsidRPr="000E0D50" w:rsidR="00D5448C" w:rsidP="2156E4C0" w:rsidRDefault="2156E4C0" w14:paraId="4A5EC169" w14:textId="77777777">
      <w:pPr>
        <w:jc w:val="center"/>
        <w:rPr>
          <w:sz w:val="24"/>
          <w:szCs w:val="24"/>
          <w:lang w:val="cs-CZ"/>
        </w:rPr>
      </w:pPr>
      <w:r w:rsidRPr="000E0D50">
        <w:rPr>
          <w:sz w:val="24"/>
          <w:szCs w:val="24"/>
          <w:lang w:val="cs-CZ" w:bidi="cs-CZ"/>
        </w:rPr>
        <w:t>ZVLÁŠTNÍ PODMÍNKY</w:t>
      </w:r>
    </w:p>
    <w:p w:rsidRPr="000E0D50" w:rsidR="007A5668" w:rsidP="006720F0" w:rsidRDefault="007A5668" w14:paraId="302EBB60" w14:textId="77777777">
      <w:pPr>
        <w:jc w:val="center"/>
        <w:rPr>
          <w:sz w:val="24"/>
          <w:szCs w:val="24"/>
          <w:lang w:val="cs-CZ"/>
        </w:rPr>
      </w:pPr>
    </w:p>
    <w:p w:rsidRPr="000E0D50" w:rsidR="00F96310" w:rsidP="2156E4C0" w:rsidRDefault="2156E4C0" w14:paraId="0BD730BD" w14:textId="26CA5FFC">
      <w:pPr>
        <w:pStyle w:val="Text1"/>
        <w:pBdr>
          <w:bottom w:val="single" w:color="auto" w:sz="6" w:space="1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 xml:space="preserve">ČLÁNEK 1 – PŘEDMĚT SMLOUVY </w:t>
      </w:r>
    </w:p>
    <w:p w:rsidR="00604AEE" w:rsidP="076FBD34" w:rsidRDefault="00604AEE" w14:paraId="713F55F5" w14:textId="0D594301" w14:noSpellErr="1">
      <w:pPr>
        <w:pStyle w:val="Odstavecseseznamem"/>
        <w:numPr>
          <w:ilvl w:val="1"/>
          <w:numId w:val="13"/>
        </w:numPr>
        <w:jc w:val="both"/>
        <w:rPr/>
      </w:pPr>
      <w:r w:rsidR="00604AEE">
        <w:rPr/>
        <w:t>Účelem</w:t>
      </w:r>
      <w:r w:rsidR="00604AEE">
        <w:rPr/>
        <w:t xml:space="preserve"> </w:t>
      </w:r>
      <w:r w:rsidR="00604AEE">
        <w:rPr/>
        <w:t>této</w:t>
      </w:r>
      <w:r w:rsidR="00604AEE">
        <w:rPr/>
        <w:t xml:space="preserve"> </w:t>
      </w:r>
      <w:r w:rsidR="00604AEE">
        <w:rPr/>
        <w:t>smlouvy</w:t>
      </w:r>
      <w:r w:rsidR="00604AEE">
        <w:rPr/>
        <w:t xml:space="preserve"> je </w:t>
      </w:r>
      <w:r w:rsidR="00604AEE">
        <w:rPr/>
        <w:t>stanovení</w:t>
      </w:r>
      <w:r w:rsidR="00604AEE">
        <w:rPr/>
        <w:t xml:space="preserve"> </w:t>
      </w:r>
      <w:r w:rsidR="00604AEE">
        <w:rPr/>
        <w:t>závazků</w:t>
      </w:r>
      <w:r w:rsidR="00604AEE">
        <w:rPr/>
        <w:t xml:space="preserve"> </w:t>
      </w:r>
      <w:r w:rsidR="00604AEE">
        <w:rPr/>
        <w:t>obou</w:t>
      </w:r>
      <w:r w:rsidR="00604AEE">
        <w:rPr/>
        <w:t xml:space="preserve"> </w:t>
      </w:r>
      <w:r w:rsidR="00604AEE">
        <w:rPr/>
        <w:t>smluvních</w:t>
      </w:r>
      <w:r w:rsidR="00604AEE">
        <w:rPr/>
        <w:t xml:space="preserve"> </w:t>
      </w:r>
      <w:r w:rsidR="00604AEE">
        <w:rPr/>
        <w:t>stran</w:t>
      </w:r>
      <w:r w:rsidR="00604AEE">
        <w:rPr/>
        <w:t xml:space="preserve"> </w:t>
      </w:r>
      <w:r w:rsidR="00604AEE">
        <w:rPr/>
        <w:t>vyplývajících</w:t>
      </w:r>
      <w:r w:rsidR="00604AEE">
        <w:rPr/>
        <w:t xml:space="preserve"> z </w:t>
      </w:r>
      <w:r w:rsidR="00604AEE">
        <w:rPr/>
        <w:t>realizace</w:t>
      </w:r>
      <w:r w:rsidR="00604AEE">
        <w:rPr/>
        <w:t xml:space="preserve"> </w:t>
      </w:r>
      <w:r w:rsidR="00604AEE">
        <w:rPr/>
        <w:t>zahraničního</w:t>
      </w:r>
      <w:r w:rsidR="00604AEE">
        <w:rPr/>
        <w:t xml:space="preserve"> </w:t>
      </w:r>
      <w:r w:rsidR="00604AEE">
        <w:rPr/>
        <w:t>studijního</w:t>
      </w:r>
      <w:r w:rsidR="00604AEE">
        <w:rPr/>
        <w:t xml:space="preserve"> </w:t>
      </w:r>
      <w:r w:rsidR="00604AEE">
        <w:rPr/>
        <w:t>pobytu</w:t>
      </w:r>
      <w:r w:rsidR="00604AEE">
        <w:rPr/>
        <w:t xml:space="preserve"> </w:t>
      </w:r>
      <w:r w:rsidR="00E51C72">
        <w:rPr/>
        <w:t>účastníka</w:t>
      </w:r>
      <w:r w:rsidR="00604AEE">
        <w:rPr/>
        <w:t xml:space="preserve"> v </w:t>
      </w:r>
      <w:r w:rsidR="00604AEE">
        <w:rPr/>
        <w:t>rámci</w:t>
      </w:r>
      <w:r w:rsidR="00604AEE">
        <w:rPr/>
        <w:t xml:space="preserve"> </w:t>
      </w:r>
      <w:r w:rsidR="00604AEE">
        <w:rPr/>
        <w:t>programu</w:t>
      </w:r>
      <w:r w:rsidR="00604AEE">
        <w:rPr/>
        <w:t xml:space="preserve"> Erasmus+.</w:t>
      </w:r>
    </w:p>
    <w:p w:rsidR="00604AEE" w:rsidP="076FBD34" w:rsidRDefault="00E51C72" w14:paraId="377A5BD2" w14:textId="305DBAF4" w14:noSpellErr="1">
      <w:pPr>
        <w:pStyle w:val="Odstavecseseznamem"/>
        <w:numPr>
          <w:ilvl w:val="1"/>
          <w:numId w:val="13"/>
        </w:numPr>
        <w:jc w:val="both"/>
        <w:rPr/>
      </w:pPr>
      <w:r w:rsidR="00E51C72">
        <w:rPr/>
        <w:t>Účastník</w:t>
      </w:r>
      <w:r w:rsidR="000B2D13">
        <w:rPr/>
        <w:t xml:space="preserve"> se </w:t>
      </w:r>
      <w:r w:rsidR="000B2D13">
        <w:rPr/>
        <w:t>zavazuje</w:t>
      </w:r>
      <w:r w:rsidR="000B2D13">
        <w:rPr/>
        <w:t xml:space="preserve"> </w:t>
      </w:r>
      <w:r w:rsidR="000B2D13">
        <w:rPr/>
        <w:t>uskutečnit</w:t>
      </w:r>
      <w:r w:rsidR="000B2D13">
        <w:rPr/>
        <w:t xml:space="preserve"> </w:t>
      </w:r>
      <w:r w:rsidR="000B2D13">
        <w:rPr/>
        <w:t>zahraniční</w:t>
      </w:r>
      <w:r w:rsidR="000B2D13">
        <w:rPr/>
        <w:t xml:space="preserve"> </w:t>
      </w:r>
      <w:r w:rsidR="000B2D13">
        <w:rPr/>
        <w:t>studijní</w:t>
      </w:r>
      <w:r w:rsidR="000B2D13">
        <w:rPr/>
        <w:t xml:space="preserve"> </w:t>
      </w:r>
      <w:r w:rsidR="000B2D13">
        <w:rPr/>
        <w:t>pobyt</w:t>
      </w:r>
      <w:r w:rsidR="000B2D13">
        <w:rPr/>
        <w:t xml:space="preserve"> </w:t>
      </w:r>
      <w:r w:rsidR="000B2D13">
        <w:rPr/>
        <w:t>specifikovaný</w:t>
      </w:r>
      <w:r w:rsidR="000B2D13">
        <w:rPr/>
        <w:t xml:space="preserve"> v </w:t>
      </w:r>
      <w:r w:rsidR="000B2D13">
        <w:rPr/>
        <w:t>článku</w:t>
      </w:r>
      <w:r w:rsidR="000B2D13">
        <w:rPr/>
        <w:t xml:space="preserve"> 2 a </w:t>
      </w:r>
      <w:r w:rsidR="000B2D13">
        <w:rPr/>
        <w:t>splnit</w:t>
      </w:r>
      <w:r w:rsidR="000B2D13">
        <w:rPr/>
        <w:t xml:space="preserve"> </w:t>
      </w:r>
      <w:r w:rsidR="000B2D13">
        <w:rPr/>
        <w:t>schválený</w:t>
      </w:r>
      <w:r w:rsidR="000B2D13">
        <w:rPr/>
        <w:t xml:space="preserve"> </w:t>
      </w:r>
      <w:r w:rsidR="000B2D13">
        <w:rPr/>
        <w:t>studijní</w:t>
      </w:r>
      <w:r w:rsidR="000B2D13">
        <w:rPr/>
        <w:t xml:space="preserve"> </w:t>
      </w:r>
      <w:r w:rsidR="000B2D13">
        <w:rPr/>
        <w:t>plán</w:t>
      </w:r>
      <w:r w:rsidR="000B2D13">
        <w:rPr/>
        <w:t xml:space="preserve"> </w:t>
      </w:r>
      <w:r w:rsidR="000B2D13">
        <w:rPr/>
        <w:t>uvedený</w:t>
      </w:r>
      <w:r w:rsidR="000B2D13">
        <w:rPr/>
        <w:t xml:space="preserve"> </w:t>
      </w:r>
      <w:r w:rsidR="000B2D13">
        <w:rPr/>
        <w:t>ve</w:t>
      </w:r>
      <w:r w:rsidR="000B2D13">
        <w:rPr/>
        <w:t xml:space="preserve"> </w:t>
      </w:r>
      <w:r w:rsidRPr="0CB66245" w:rsidR="000B2D13">
        <w:rPr>
          <w:b w:val="1"/>
          <w:bCs w:val="1"/>
        </w:rPr>
        <w:t>s</w:t>
      </w:r>
      <w:r w:rsidRPr="0CB66245" w:rsidR="000B2D13">
        <w:rPr>
          <w:b w:val="1"/>
          <w:bCs w:val="1"/>
        </w:rPr>
        <w:t>tudijní</w:t>
      </w:r>
      <w:r w:rsidRPr="0CB66245" w:rsidR="000B2D13">
        <w:rPr>
          <w:b w:val="1"/>
          <w:bCs w:val="1"/>
        </w:rPr>
        <w:t xml:space="preserve"> </w:t>
      </w:r>
      <w:r w:rsidRPr="0CB66245" w:rsidR="000B2D13">
        <w:rPr>
          <w:b w:val="1"/>
          <w:bCs w:val="1"/>
        </w:rPr>
        <w:t>smlouvě</w:t>
      </w:r>
      <w:r w:rsidRPr="0CB66245" w:rsidR="000B2D13">
        <w:rPr>
          <w:b w:val="1"/>
          <w:bCs w:val="1"/>
        </w:rPr>
        <w:t xml:space="preserve"> </w:t>
      </w:r>
      <w:r w:rsidR="000B2D13">
        <w:rPr/>
        <w:t xml:space="preserve">(Learning Agreement for </w:t>
      </w:r>
      <w:r w:rsidR="000B2D13">
        <w:rPr/>
        <w:t>Studies</w:t>
      </w:r>
      <w:r w:rsidR="000B2D13">
        <w:rPr/>
        <w:t xml:space="preserve">, </w:t>
      </w:r>
      <w:r w:rsidR="000B2D13">
        <w:rPr/>
        <w:t>příloha</w:t>
      </w:r>
      <w:r w:rsidR="000B2D13">
        <w:rPr/>
        <w:t xml:space="preserve"> I).</w:t>
      </w:r>
    </w:p>
    <w:p w:rsidR="000B2D13" w:rsidP="076FBD34" w:rsidRDefault="00E51C72" w14:paraId="29A114CB" w14:textId="4E19C338" w14:noSpellErr="1">
      <w:pPr>
        <w:pStyle w:val="Odstavecseseznamem"/>
        <w:numPr>
          <w:ilvl w:val="1"/>
          <w:numId w:val="13"/>
        </w:numPr>
        <w:ind w:left="570"/>
        <w:jc w:val="both"/>
        <w:rPr/>
      </w:pPr>
      <w:r w:rsidR="00E51C72">
        <w:rPr/>
        <w:t>Účastník</w:t>
      </w:r>
      <w:r w:rsidR="000B2D13">
        <w:rPr/>
        <w:t xml:space="preserve"> </w:t>
      </w:r>
      <w:r w:rsidR="000B2D13">
        <w:rPr/>
        <w:t>bere</w:t>
      </w:r>
      <w:r w:rsidR="000B2D13">
        <w:rPr/>
        <w:t xml:space="preserve"> na </w:t>
      </w:r>
      <w:r w:rsidR="000B2D13">
        <w:rPr/>
        <w:t>vědomí</w:t>
      </w:r>
      <w:r w:rsidR="000B2D13">
        <w:rPr/>
        <w:t xml:space="preserve">, </w:t>
      </w:r>
      <w:r w:rsidR="000B2D13">
        <w:rPr/>
        <w:t>že</w:t>
      </w:r>
      <w:r w:rsidR="000B2D13">
        <w:rPr/>
        <w:t xml:space="preserve"> </w:t>
      </w:r>
      <w:r w:rsidR="000B2D13">
        <w:rPr/>
        <w:t>splněním</w:t>
      </w:r>
      <w:r w:rsidR="000B2D13">
        <w:rPr/>
        <w:t xml:space="preserve"> </w:t>
      </w:r>
      <w:r w:rsidR="000B2D13">
        <w:rPr/>
        <w:t>studijního</w:t>
      </w:r>
      <w:r w:rsidR="000B2D13">
        <w:rPr/>
        <w:t xml:space="preserve"> </w:t>
      </w:r>
      <w:r w:rsidR="000B2D13">
        <w:rPr/>
        <w:t>plánu</w:t>
      </w:r>
      <w:r w:rsidR="000B2D13">
        <w:rPr/>
        <w:t xml:space="preserve"> se </w:t>
      </w:r>
      <w:r w:rsidR="000B2D13">
        <w:rPr/>
        <w:t>rozumí</w:t>
      </w:r>
      <w:r w:rsidR="000B2D13">
        <w:rPr/>
        <w:t xml:space="preserve"> </w:t>
      </w:r>
      <w:r w:rsidR="000B2D13">
        <w:rPr/>
        <w:t>získání</w:t>
      </w:r>
      <w:r w:rsidR="000B2D13">
        <w:rPr/>
        <w:t xml:space="preserve"> </w:t>
      </w:r>
      <w:r w:rsidR="000B2D13">
        <w:rPr/>
        <w:t>minimálního</w:t>
      </w:r>
      <w:r w:rsidR="000B2D13">
        <w:rPr/>
        <w:t xml:space="preserve"> </w:t>
      </w:r>
      <w:r w:rsidR="000B2D13">
        <w:rPr/>
        <w:t>počtu</w:t>
      </w:r>
      <w:r w:rsidR="000B2D13">
        <w:rPr/>
        <w:t xml:space="preserve"> 18 ECTS </w:t>
      </w:r>
      <w:r w:rsidR="000B2D13">
        <w:rPr/>
        <w:t>kreditů</w:t>
      </w:r>
      <w:r w:rsidR="000B2D13">
        <w:rPr/>
        <w:t xml:space="preserve"> z </w:t>
      </w:r>
      <w:r w:rsidR="000B2D13">
        <w:rPr/>
        <w:t>odborných</w:t>
      </w:r>
      <w:r w:rsidR="000B2D13">
        <w:rPr/>
        <w:t xml:space="preserve"> </w:t>
      </w:r>
      <w:r w:rsidR="000B2D13">
        <w:rPr/>
        <w:t>předmětů</w:t>
      </w:r>
      <w:r w:rsidR="000B2D13">
        <w:rPr/>
        <w:t xml:space="preserve">. V </w:t>
      </w:r>
      <w:r w:rsidR="000B2D13">
        <w:rPr/>
        <w:t>případě</w:t>
      </w:r>
      <w:r w:rsidR="000B2D13">
        <w:rPr/>
        <w:t xml:space="preserve"> </w:t>
      </w:r>
      <w:r w:rsidR="000B2D13">
        <w:rPr/>
        <w:t>doktorského</w:t>
      </w:r>
      <w:r w:rsidR="000B2D13">
        <w:rPr/>
        <w:t xml:space="preserve"> </w:t>
      </w:r>
      <w:r w:rsidR="000B2D13">
        <w:rPr/>
        <w:t>studia</w:t>
      </w:r>
      <w:r w:rsidR="000B2D13">
        <w:rPr/>
        <w:t xml:space="preserve"> je to </w:t>
      </w:r>
      <w:r w:rsidR="000B2D13">
        <w:rPr/>
        <w:t>práce</w:t>
      </w:r>
      <w:r w:rsidR="000B2D13">
        <w:rPr/>
        <w:t xml:space="preserve"> na </w:t>
      </w:r>
      <w:r w:rsidR="000B2D13">
        <w:rPr/>
        <w:t>dizertaci</w:t>
      </w:r>
      <w:r w:rsidR="000B2D13">
        <w:rPr/>
        <w:t xml:space="preserve"> a </w:t>
      </w:r>
      <w:r w:rsidR="000B2D13">
        <w:rPr/>
        <w:t>jiná</w:t>
      </w:r>
      <w:r w:rsidR="000B2D13">
        <w:rPr/>
        <w:t xml:space="preserve"> </w:t>
      </w:r>
      <w:r w:rsidR="000B2D13">
        <w:rPr/>
        <w:t>dle</w:t>
      </w:r>
      <w:r w:rsidR="000B2D13">
        <w:rPr/>
        <w:t xml:space="preserve"> </w:t>
      </w:r>
      <w:r w:rsidR="000B2D13">
        <w:rPr/>
        <w:t>požadavku</w:t>
      </w:r>
      <w:r w:rsidR="000B2D13">
        <w:rPr/>
        <w:t xml:space="preserve"> </w:t>
      </w:r>
      <w:r w:rsidR="000B2D13">
        <w:rPr/>
        <w:t>zodpovědného</w:t>
      </w:r>
      <w:r w:rsidR="000B2D13">
        <w:rPr/>
        <w:t xml:space="preserve"> </w:t>
      </w:r>
      <w:r w:rsidR="000B2D13">
        <w:rPr/>
        <w:t>školitele</w:t>
      </w:r>
      <w:r w:rsidR="000B2D13">
        <w:rPr/>
        <w:t xml:space="preserve"> </w:t>
      </w:r>
      <w:r w:rsidR="000B2D13">
        <w:rPr/>
        <w:t>fakulty</w:t>
      </w:r>
      <w:r w:rsidR="000B2D13">
        <w:rPr/>
        <w:t xml:space="preserve"> MENDELU. </w:t>
      </w:r>
    </w:p>
    <w:p w:rsidRPr="000B2D13" w:rsidR="00E07160" w:rsidP="000B2D13" w:rsidRDefault="00F96310" w14:paraId="5975747C" w14:textId="4C1A153C">
      <w:pPr>
        <w:pStyle w:val="Odstavecseseznamem"/>
        <w:numPr>
          <w:ilvl w:val="1"/>
          <w:numId w:val="13"/>
        </w:numPr>
        <w:jc w:val="both"/>
        <w:rPr>
          <w:lang w:val="cs-CZ" w:bidi="cs-CZ"/>
        </w:rPr>
      </w:pPr>
      <w:r w:rsidRPr="000B2D13">
        <w:rPr>
          <w:lang w:val="cs-CZ" w:bidi="cs-CZ"/>
        </w:rPr>
        <w:t xml:space="preserve">Organizace poskytne </w:t>
      </w:r>
      <w:r w:rsidRPr="000B2D13" w:rsidR="00255AA0">
        <w:rPr>
          <w:lang w:val="cs-CZ" w:bidi="cs-CZ"/>
        </w:rPr>
        <w:t xml:space="preserve">podporu </w:t>
      </w:r>
      <w:r w:rsidRPr="000B2D13">
        <w:rPr>
          <w:lang w:val="cs-CZ" w:bidi="cs-CZ"/>
        </w:rPr>
        <w:t>účastníkovi k realizaci mobility v rámci programu Erasmus+.</w:t>
      </w:r>
    </w:p>
    <w:p w:rsidRPr="000B2D13" w:rsidR="00CE6FCA" w:rsidP="004345FA" w:rsidRDefault="00F96310" w14:paraId="0A02B13C" w14:textId="4799262D">
      <w:pPr>
        <w:pStyle w:val="Odstavecseseznamem"/>
        <w:numPr>
          <w:ilvl w:val="1"/>
          <w:numId w:val="13"/>
        </w:numPr>
        <w:ind w:left="567" w:hanging="567"/>
        <w:jc w:val="both"/>
        <w:rPr>
          <w:lang w:val="cs-CZ"/>
        </w:rPr>
      </w:pPr>
      <w:r w:rsidRPr="000B2D13">
        <w:rPr>
          <w:lang w:val="cs-CZ" w:bidi="cs-CZ"/>
        </w:rPr>
        <w:t>Účastník přijme podporu</w:t>
      </w:r>
      <w:r w:rsidRPr="000B2D13" w:rsidR="00255AA0">
        <w:rPr>
          <w:lang w:val="cs-CZ" w:bidi="cs-CZ"/>
        </w:rPr>
        <w:t xml:space="preserve"> uvedenou</w:t>
      </w:r>
      <w:r w:rsidRPr="000B2D13">
        <w:rPr>
          <w:lang w:val="cs-CZ" w:bidi="cs-CZ"/>
        </w:rPr>
        <w:t xml:space="preserve"> v článku 3 a zavazuje se </w:t>
      </w:r>
      <w:r w:rsidRPr="000B2D13" w:rsidR="00255AA0">
        <w:rPr>
          <w:lang w:val="cs-CZ" w:bidi="cs-CZ"/>
        </w:rPr>
        <w:t>uskutečnit mobilitu,</w:t>
      </w:r>
      <w:r w:rsidRPr="000B2D13">
        <w:rPr>
          <w:lang w:val="cs-CZ" w:bidi="cs-CZ"/>
        </w:rPr>
        <w:t xml:space="preserve"> jak je popsán</w:t>
      </w:r>
      <w:r w:rsidRPr="000B2D13" w:rsidR="00255AA0">
        <w:rPr>
          <w:lang w:val="cs-CZ" w:bidi="cs-CZ"/>
        </w:rPr>
        <w:t>o</w:t>
      </w:r>
      <w:r w:rsidRPr="000B2D13">
        <w:rPr>
          <w:lang w:val="cs-CZ" w:bidi="cs-CZ"/>
        </w:rPr>
        <w:t xml:space="preserve"> v příloze I.</w:t>
      </w:r>
      <w:r w:rsidRPr="000B2D13" w:rsidR="000B2D13">
        <w:rPr>
          <w:lang w:val="cs-CZ" w:bidi="cs-CZ"/>
        </w:rPr>
        <w:t xml:space="preserve"> </w:t>
      </w:r>
      <w:r w:rsidR="000B2D13">
        <w:t xml:space="preserve">V případě porušení této povinnosti vrací </w:t>
      </w:r>
      <w:r w:rsidR="00E51C72">
        <w:t>účastník</w:t>
      </w:r>
      <w:r w:rsidR="000B2D13">
        <w:t xml:space="preserve"> poměrnou nebo celou část finanční podpory na účet univerzity nebo na pokladnu MENDELU dle pokynů institucionálního koordinátora.</w:t>
      </w:r>
    </w:p>
    <w:p w:rsidRPr="000B2D13" w:rsidR="000B2D13" w:rsidP="000B2D13" w:rsidRDefault="00D70C32" w14:paraId="70541320" w14:textId="64B5CABB">
      <w:pPr>
        <w:pStyle w:val="Odstavecseseznamem"/>
        <w:numPr>
          <w:ilvl w:val="1"/>
          <w:numId w:val="13"/>
        </w:numPr>
        <w:jc w:val="both"/>
        <w:rPr>
          <w:lang w:val="cs-CZ" w:bidi="cs-CZ"/>
        </w:rPr>
      </w:pPr>
      <w:r w:rsidRPr="076FBD34" w:rsidR="00D70C32">
        <w:rPr>
          <w:lang w:val="cs-CZ" w:bidi="cs-CZ"/>
        </w:rPr>
        <w:t>Změny smlouvy musí být vyžádány a odsouhlaseny oběma stranami formální</w:t>
      </w:r>
      <w:r w:rsidRPr="076FBD34" w:rsidR="00051758">
        <w:rPr>
          <w:lang w:val="cs-CZ" w:bidi="cs-CZ"/>
        </w:rPr>
        <w:t>m oznámením, a to dopisem, nebo elektronickou zprávo</w:t>
      </w:r>
      <w:r w:rsidRPr="076FBD34" w:rsidR="000B2D13">
        <w:rPr>
          <w:lang w:val="cs-CZ" w:bidi="cs-CZ"/>
        </w:rPr>
        <w:t>u.</w:t>
      </w:r>
      <w:r w:rsidRPr="076FBD34" w:rsidR="7803A6D9">
        <w:rPr>
          <w:lang w:val="cs-CZ" w:bidi="cs-CZ"/>
        </w:rPr>
        <w:t xml:space="preserve"> Jakékoliv dodatky ke smlouvě musí mít </w:t>
      </w:r>
      <w:r w:rsidRPr="076FBD34" w:rsidR="7803A6D9">
        <w:rPr>
          <w:lang w:val="cs-CZ" w:bidi="cs-CZ"/>
        </w:rPr>
        <w:t>písemno</w:t>
      </w:r>
      <w:r w:rsidRPr="076FBD34" w:rsidR="7803A6D9">
        <w:rPr>
          <w:lang w:val="cs-CZ" w:bidi="cs-CZ"/>
        </w:rPr>
        <w:t>u formu.</w:t>
      </w:r>
    </w:p>
    <w:p w:rsidR="000B2D13" w:rsidP="000B2D13" w:rsidRDefault="000B2D13" w14:paraId="0C55C695" w14:textId="266D6626">
      <w:pPr>
        <w:jc w:val="both"/>
        <w:rPr>
          <w:lang w:val="cs-CZ" w:bidi="cs-CZ"/>
        </w:rPr>
      </w:pPr>
    </w:p>
    <w:p w:rsidRPr="00266BEA" w:rsidR="000B2D13" w:rsidP="000B2D13" w:rsidRDefault="000B2D13" w14:paraId="4DF491B3" w14:textId="5016F528">
      <w:pPr>
        <w:jc w:val="both"/>
        <w:rPr>
          <w:u w:val="single"/>
          <w:lang w:val="cs-CZ" w:bidi="cs-CZ"/>
        </w:rPr>
      </w:pPr>
      <w:r w:rsidRPr="00266BEA">
        <w:rPr>
          <w:u w:val="single"/>
          <w:lang w:val="cs-CZ" w:bidi="cs-CZ"/>
        </w:rPr>
        <w:t>ČLÁNEK 2 – SPECIFIKACE STUDIJNÍHO POBYTU</w:t>
      </w:r>
      <w:r w:rsidRPr="00266BEA" w:rsidR="00266BEA">
        <w:rPr>
          <w:u w:val="single"/>
          <w:lang w:val="cs-CZ" w:bidi="cs-CZ"/>
        </w:rPr>
        <w:t xml:space="preserve">                                                                                             </w:t>
      </w:r>
    </w:p>
    <w:p w:rsidR="000B2D13" w:rsidP="000B2D13" w:rsidRDefault="00E51C72" w14:paraId="58ADCB1F" w14:textId="657EDF62">
      <w:pPr>
        <w:jc w:val="both"/>
        <w:rPr>
          <w:lang w:val="cs-CZ" w:bidi="cs-CZ"/>
        </w:rPr>
      </w:pPr>
      <w:r>
        <w:rPr>
          <w:lang w:val="cs-CZ" w:bidi="cs-CZ"/>
        </w:rPr>
        <w:t>Účastník</w:t>
      </w:r>
      <w:r w:rsidR="000B2D13">
        <w:rPr>
          <w:lang w:val="cs-CZ" w:bidi="cs-CZ"/>
        </w:rPr>
        <w:t xml:space="preserve"> se zavazuje uskutečnit studijní pobyt v následující instituci:</w:t>
      </w:r>
    </w:p>
    <w:p w:rsidR="000B2D13" w:rsidP="000B2D13" w:rsidRDefault="000B2D13" w14:paraId="4E4557A6" w14:textId="7ACBA165">
      <w:pPr>
        <w:jc w:val="both"/>
        <w:rPr>
          <w:lang w:val="cs-CZ" w:bidi="cs-CZ"/>
        </w:rPr>
      </w:pPr>
    </w:p>
    <w:p w:rsidR="000B2D13" w:rsidP="000B2D13" w:rsidRDefault="000B2D13" w14:paraId="70FB9CAB" w14:textId="5B322ECD">
      <w:pPr>
        <w:rPr>
          <w:lang w:val="cs-CZ" w:bidi="cs-CZ"/>
        </w:rPr>
      </w:pPr>
      <w:r w:rsidRPr="000B2D13">
        <w:rPr>
          <w:lang w:val="cs-CZ" w:bidi="cs-CZ"/>
        </w:rPr>
        <w:t xml:space="preserve">Název přijímající instituce: </w:t>
      </w:r>
      <w:r w:rsidRPr="000B2D13">
        <w:rPr>
          <w:highlight w:val="yellow"/>
          <w:lang w:val="cs-CZ" w:bidi="cs-CZ"/>
        </w:rPr>
        <w:t>[</w:t>
      </w:r>
      <w:proofErr w:type="gramStart"/>
      <w:r w:rsidRPr="000B2D13">
        <w:rPr>
          <w:highlight w:val="yellow"/>
          <w:lang w:val="cs-CZ" w:bidi="cs-CZ"/>
        </w:rPr>
        <w:t>…….</w:t>
      </w:r>
      <w:proofErr w:type="gramEnd"/>
      <w:r w:rsidRPr="000B2D13">
        <w:rPr>
          <w:highlight w:val="yellow"/>
          <w:lang w:val="cs-CZ" w:bidi="cs-CZ"/>
        </w:rPr>
        <w:t>.]</w:t>
      </w:r>
      <w:r w:rsidRPr="000B2D13">
        <w:rPr>
          <w:lang w:val="cs-CZ" w:bidi="cs-CZ"/>
        </w:rPr>
        <w:t xml:space="preserve"> </w:t>
      </w:r>
    </w:p>
    <w:p w:rsidR="000B2D13" w:rsidP="00266BEA" w:rsidRDefault="000B2D13" w14:paraId="09823938" w14:textId="1B9E908A">
      <w:pPr>
        <w:rPr>
          <w:lang w:val="cs-CZ" w:bidi="cs-CZ"/>
        </w:rPr>
      </w:pPr>
      <w:r w:rsidRPr="00266BEA">
        <w:rPr>
          <w:lang w:val="cs-CZ" w:bidi="cs-CZ"/>
        </w:rPr>
        <w:t xml:space="preserve">Erasmus ID kód: </w:t>
      </w:r>
      <w:r w:rsidRPr="00266BEA">
        <w:rPr>
          <w:highlight w:val="yellow"/>
          <w:lang w:val="cs-CZ" w:bidi="cs-CZ"/>
        </w:rPr>
        <w:t>[</w:t>
      </w:r>
      <w:proofErr w:type="gramStart"/>
      <w:r w:rsidRPr="00266BEA">
        <w:rPr>
          <w:highlight w:val="yellow"/>
          <w:lang w:val="cs-CZ" w:bidi="cs-CZ"/>
        </w:rPr>
        <w:t>…….</w:t>
      </w:r>
      <w:proofErr w:type="gramEnd"/>
      <w:r w:rsidRPr="00266BEA">
        <w:rPr>
          <w:highlight w:val="yellow"/>
          <w:lang w:val="cs-CZ" w:bidi="cs-CZ"/>
        </w:rPr>
        <w:t>.]</w:t>
      </w:r>
      <w:r w:rsidRPr="00266BEA">
        <w:rPr>
          <w:lang w:val="cs-CZ" w:bidi="cs-CZ"/>
        </w:rPr>
        <w:t xml:space="preserve"> </w:t>
      </w:r>
    </w:p>
    <w:p w:rsidR="000B2D13" w:rsidP="00266BEA" w:rsidRDefault="000B2D13" w14:paraId="2231908F" w14:textId="17CEA857">
      <w:pPr>
        <w:rPr>
          <w:lang w:val="cs-CZ" w:bidi="cs-CZ"/>
        </w:rPr>
      </w:pPr>
      <w:r w:rsidRPr="00266BEA">
        <w:rPr>
          <w:lang w:val="cs-CZ" w:bidi="cs-CZ"/>
        </w:rPr>
        <w:t>Země:</w:t>
      </w:r>
      <w:r w:rsidRPr="00266BEA" w:rsidR="00266BEA">
        <w:rPr>
          <w:lang w:val="cs-CZ" w:bidi="cs-CZ"/>
        </w:rPr>
        <w:t xml:space="preserve"> </w:t>
      </w:r>
      <w:r w:rsidRPr="00266BEA" w:rsidR="00266BEA">
        <w:rPr>
          <w:highlight w:val="yellow"/>
          <w:lang w:val="cs-CZ" w:bidi="cs-CZ"/>
        </w:rPr>
        <w:t>[</w:t>
      </w:r>
      <w:proofErr w:type="gramStart"/>
      <w:r w:rsidRPr="00266BEA" w:rsidR="00266BEA">
        <w:rPr>
          <w:highlight w:val="yellow"/>
          <w:lang w:val="cs-CZ" w:bidi="cs-CZ"/>
        </w:rPr>
        <w:t>…….</w:t>
      </w:r>
      <w:proofErr w:type="gramEnd"/>
      <w:r w:rsidRPr="00266BEA" w:rsidR="00266BEA">
        <w:rPr>
          <w:highlight w:val="yellow"/>
          <w:lang w:val="cs-CZ" w:bidi="cs-CZ"/>
        </w:rPr>
        <w:t>.]</w:t>
      </w:r>
      <w:r w:rsidRPr="00266BEA" w:rsidR="00266BEA">
        <w:rPr>
          <w:lang w:val="cs-CZ" w:bidi="cs-CZ"/>
        </w:rPr>
        <w:t xml:space="preserve"> </w:t>
      </w:r>
    </w:p>
    <w:p w:rsidR="000B2D13" w:rsidP="00266BEA" w:rsidRDefault="000B2D13" w14:paraId="3ED48034" w14:textId="6FDA8259">
      <w:pPr>
        <w:rPr>
          <w:lang w:val="cs-CZ" w:bidi="cs-CZ"/>
        </w:rPr>
      </w:pPr>
      <w:r w:rsidRPr="00266BEA">
        <w:rPr>
          <w:lang w:val="cs-CZ" w:bidi="cs-CZ"/>
        </w:rPr>
        <w:t>Začátek pobytu:</w:t>
      </w:r>
      <w:r w:rsidRPr="00266BEA" w:rsidR="00266BEA">
        <w:rPr>
          <w:lang w:val="cs-CZ" w:bidi="cs-CZ"/>
        </w:rPr>
        <w:t xml:space="preserve"> </w:t>
      </w:r>
      <w:r w:rsidRPr="00266BEA" w:rsidR="00266BEA">
        <w:rPr>
          <w:highlight w:val="yellow"/>
          <w:lang w:val="cs-CZ" w:bidi="cs-CZ"/>
        </w:rPr>
        <w:t>[</w:t>
      </w:r>
      <w:proofErr w:type="gramStart"/>
      <w:r w:rsidRPr="00266BEA" w:rsidR="00266BEA">
        <w:rPr>
          <w:highlight w:val="yellow"/>
          <w:lang w:val="cs-CZ" w:bidi="cs-CZ"/>
        </w:rPr>
        <w:t>…….</w:t>
      </w:r>
      <w:proofErr w:type="gramEnd"/>
      <w:r w:rsidRPr="00266BEA" w:rsidR="00266BEA">
        <w:rPr>
          <w:highlight w:val="yellow"/>
          <w:lang w:val="cs-CZ" w:bidi="cs-CZ"/>
        </w:rPr>
        <w:t>.]</w:t>
      </w:r>
      <w:r w:rsidRPr="00266BEA" w:rsidR="00266BEA">
        <w:rPr>
          <w:lang w:val="cs-CZ" w:bidi="cs-CZ"/>
        </w:rPr>
        <w:t xml:space="preserve"> </w:t>
      </w:r>
    </w:p>
    <w:p w:rsidR="000B2D13" w:rsidP="00266BEA" w:rsidRDefault="000B2D13" w14:paraId="7270A63B" w14:textId="1C458231">
      <w:pPr>
        <w:rPr>
          <w:lang w:val="cs-CZ" w:bidi="cs-CZ"/>
        </w:rPr>
      </w:pPr>
      <w:r w:rsidRPr="00266BEA">
        <w:rPr>
          <w:lang w:val="cs-CZ" w:bidi="cs-CZ"/>
        </w:rPr>
        <w:t>Konec pobytu:</w:t>
      </w:r>
      <w:r w:rsidRPr="00266BEA" w:rsidR="00266BEA">
        <w:rPr>
          <w:lang w:val="cs-CZ" w:bidi="cs-CZ"/>
        </w:rPr>
        <w:t xml:space="preserve"> </w:t>
      </w:r>
      <w:r w:rsidRPr="00266BEA" w:rsidR="00266BEA">
        <w:rPr>
          <w:highlight w:val="yellow"/>
          <w:lang w:val="cs-CZ" w:bidi="cs-CZ"/>
        </w:rPr>
        <w:t>[</w:t>
      </w:r>
      <w:proofErr w:type="gramStart"/>
      <w:r w:rsidRPr="00266BEA" w:rsidR="00266BEA">
        <w:rPr>
          <w:highlight w:val="yellow"/>
          <w:lang w:val="cs-CZ" w:bidi="cs-CZ"/>
        </w:rPr>
        <w:t>…….</w:t>
      </w:r>
      <w:proofErr w:type="gramEnd"/>
      <w:r w:rsidRPr="00266BEA" w:rsidR="00266BEA">
        <w:rPr>
          <w:highlight w:val="yellow"/>
          <w:lang w:val="cs-CZ" w:bidi="cs-CZ"/>
        </w:rPr>
        <w:t>.]</w:t>
      </w:r>
      <w:r w:rsidRPr="00266BEA" w:rsidR="00266BEA">
        <w:rPr>
          <w:lang w:val="cs-CZ" w:bidi="cs-CZ"/>
        </w:rPr>
        <w:t xml:space="preserve"> </w:t>
      </w:r>
    </w:p>
    <w:p w:rsidRPr="000B2D13" w:rsidR="000B2D13" w:rsidP="00266BEA" w:rsidRDefault="000B2D13" w14:paraId="5AB1BE7F" w14:textId="17F14540">
      <w:pPr>
        <w:rPr>
          <w:lang w:val="cs-CZ" w:bidi="cs-CZ"/>
        </w:rPr>
      </w:pPr>
      <w:r w:rsidRPr="00266BEA">
        <w:rPr>
          <w:lang w:val="cs-CZ" w:bidi="cs-CZ"/>
        </w:rPr>
        <w:t>Počet měsíců/dní:</w:t>
      </w:r>
      <w:r w:rsidRPr="00266BEA" w:rsidR="00266BEA">
        <w:rPr>
          <w:highlight w:val="yellow"/>
          <w:lang w:val="cs-CZ" w:bidi="cs-CZ"/>
        </w:rPr>
        <w:t xml:space="preserve"> [</w:t>
      </w:r>
      <w:proofErr w:type="gramStart"/>
      <w:r w:rsidRPr="00266BEA" w:rsidR="00266BEA">
        <w:rPr>
          <w:highlight w:val="yellow"/>
          <w:lang w:val="cs-CZ" w:bidi="cs-CZ"/>
        </w:rPr>
        <w:t>…….</w:t>
      </w:r>
      <w:proofErr w:type="gramEnd"/>
      <w:r w:rsidRPr="00266BEA" w:rsidR="00266BEA">
        <w:rPr>
          <w:highlight w:val="yellow"/>
          <w:lang w:val="cs-CZ" w:bidi="cs-CZ"/>
        </w:rPr>
        <w:t>.]</w:t>
      </w:r>
      <w:r w:rsidRPr="00266BEA" w:rsidR="00266BEA">
        <w:rPr>
          <w:lang w:val="cs-CZ" w:bidi="cs-CZ"/>
        </w:rPr>
        <w:t xml:space="preserve"> </w:t>
      </w:r>
    </w:p>
    <w:p w:rsidRPr="000E0D50" w:rsidR="00AF3F14" w:rsidRDefault="00AF3F14" w14:paraId="140DFDD3" w14:textId="77777777">
      <w:pPr>
        <w:ind w:left="567" w:hanging="567"/>
        <w:jc w:val="both"/>
        <w:rPr>
          <w:lang w:val="cs-CZ"/>
        </w:rPr>
      </w:pPr>
    </w:p>
    <w:p w:rsidRPr="000E0D50" w:rsidR="00F96310" w:rsidP="2156E4C0" w:rsidRDefault="00266BEA" w14:paraId="77CF5427" w14:textId="546A45AF">
      <w:pPr>
        <w:pBdr>
          <w:bottom w:val="single" w:color="auto" w:sz="6" w:space="1"/>
        </w:pBdr>
        <w:ind w:left="567" w:hanging="567"/>
        <w:rPr>
          <w:lang w:val="cs-CZ"/>
        </w:rPr>
      </w:pPr>
      <w:r>
        <w:rPr>
          <w:lang w:val="cs-CZ" w:bidi="cs-CZ"/>
        </w:rPr>
        <w:t>ČLÁNEK 3</w:t>
      </w:r>
      <w:r w:rsidRPr="000E0D50" w:rsidR="2156E4C0">
        <w:rPr>
          <w:lang w:val="cs-CZ" w:bidi="cs-CZ"/>
        </w:rPr>
        <w:t xml:space="preserve"> – PLATNOST A TRVÁNÍ MOBILITY</w:t>
      </w:r>
    </w:p>
    <w:p w:rsidRPr="000E0D50" w:rsidR="00F96310" w:rsidP="2156E4C0" w:rsidRDefault="00266BEA" w14:paraId="67DC4777" w14:textId="3FD5F34E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3</w:t>
      </w:r>
      <w:r w:rsidRPr="000E0D50" w:rsidR="00F96310">
        <w:rPr>
          <w:lang w:val="cs-CZ" w:bidi="cs-CZ"/>
        </w:rPr>
        <w:t>.1</w:t>
      </w:r>
      <w:r w:rsidRPr="000E0D50" w:rsidR="00F96310">
        <w:rPr>
          <w:lang w:val="cs-CZ" w:bidi="cs-CZ"/>
        </w:rPr>
        <w:tab/>
      </w:r>
      <w:r w:rsidRPr="000E0D50" w:rsidR="00F96310">
        <w:rPr>
          <w:lang w:val="cs-CZ" w:bidi="cs-CZ"/>
        </w:rPr>
        <w:t xml:space="preserve">Smlouva </w:t>
      </w:r>
      <w:r w:rsidR="00255AA0">
        <w:rPr>
          <w:lang w:val="cs-CZ" w:bidi="cs-CZ"/>
        </w:rPr>
        <w:t>vstupuje</w:t>
      </w:r>
      <w:r w:rsidRPr="000E0D50" w:rsidR="00255AA0">
        <w:rPr>
          <w:lang w:val="cs-CZ" w:bidi="cs-CZ"/>
        </w:rPr>
        <w:t xml:space="preserve"> </w:t>
      </w:r>
      <w:r w:rsidRPr="000E0D50" w:rsidR="00F96310">
        <w:rPr>
          <w:lang w:val="cs-CZ" w:bidi="cs-CZ"/>
        </w:rPr>
        <w:t xml:space="preserve">v platnost </w:t>
      </w:r>
      <w:r w:rsidR="00255AA0">
        <w:rPr>
          <w:lang w:val="cs-CZ" w:bidi="cs-CZ"/>
        </w:rPr>
        <w:t>dnem podpisu poslední z obou stran.</w:t>
      </w:r>
    </w:p>
    <w:p w:rsidRPr="000E0D50" w:rsidR="000E502A" w:rsidP="2156E4C0" w:rsidRDefault="00266BEA" w14:paraId="08AE7E45" w14:textId="29120354">
      <w:pPr>
        <w:ind w:left="567" w:hanging="567"/>
        <w:jc w:val="both"/>
        <w:rPr>
          <w:lang w:val="cs-CZ"/>
        </w:rPr>
      </w:pPr>
      <w:r w:rsidRPr="076FBD34" w:rsidR="00266BEA">
        <w:rPr>
          <w:lang w:val="cs-CZ" w:bidi="cs-CZ"/>
        </w:rPr>
        <w:t>3</w:t>
      </w:r>
      <w:r w:rsidRPr="076FBD34" w:rsidR="00F96310">
        <w:rPr>
          <w:lang w:val="cs-CZ" w:bidi="cs-CZ"/>
        </w:rPr>
        <w:t>.2</w:t>
      </w:r>
      <w:r>
        <w:tab/>
      </w:r>
      <w:r w:rsidRPr="076FBD34" w:rsidR="00F96310">
        <w:rPr>
          <w:lang w:val="cs-CZ" w:bidi="cs-CZ"/>
        </w:rPr>
        <w:t xml:space="preserve">Fyzické období mobility začíná </w:t>
      </w:r>
      <w:r w:rsidRPr="076FBD34" w:rsidR="00D70C32">
        <w:rPr>
          <w:highlight w:val="yellow"/>
          <w:lang w:val="cs-CZ" w:bidi="cs-CZ"/>
        </w:rPr>
        <w:t>[datum]</w:t>
      </w:r>
      <w:r w:rsidRPr="076FBD34" w:rsidR="00F96310">
        <w:rPr>
          <w:lang w:val="cs-CZ" w:bidi="cs-CZ"/>
        </w:rPr>
        <w:t xml:space="preserve"> a končí </w:t>
      </w:r>
      <w:r w:rsidRPr="076FBD34" w:rsidR="00D70C32">
        <w:rPr>
          <w:highlight w:val="yellow"/>
          <w:lang w:val="cs-CZ" w:bidi="cs-CZ"/>
        </w:rPr>
        <w:t>[datum]</w:t>
      </w:r>
      <w:r w:rsidRPr="076FBD34" w:rsidR="00F96310">
        <w:rPr>
          <w:lang w:val="cs-CZ" w:bidi="cs-CZ"/>
        </w:rPr>
        <w:t xml:space="preserve">. </w:t>
      </w:r>
      <w:r w:rsidRPr="076FBD34" w:rsidR="00255AA0">
        <w:rPr>
          <w:lang w:val="cs-CZ"/>
        </w:rPr>
        <w:t>Datum zahájení mobility odpovídá prvnímu dni, kdy je vyžadována fyzická přítomnost účastníka v přijímající organizaci</w:t>
      </w:r>
      <w:r w:rsidRPr="076FBD34" w:rsidR="00255AA0">
        <w:rPr>
          <w:lang w:val="cs-CZ" w:bidi="cs-CZ"/>
        </w:rPr>
        <w:t xml:space="preserve">, a datum ukončení odpovídá poslednímu dni, </w:t>
      </w:r>
      <w:r w:rsidRPr="076FBD34" w:rsidR="00255AA0">
        <w:rPr>
          <w:lang w:val="cs-CZ"/>
        </w:rPr>
        <w:t>kdy je vyžadována fyzická přítomnost účastníka v přijímající organizaci.</w:t>
      </w:r>
      <w:r w:rsidRPr="076FBD34" w:rsidR="00255AA0">
        <w:rPr>
          <w:lang w:val="cs-CZ" w:bidi="cs-CZ"/>
        </w:rPr>
        <w:t xml:space="preserve"> </w:t>
      </w:r>
    </w:p>
    <w:p w:rsidRPr="000E0D50" w:rsidR="00065470" w:rsidP="2156E4C0" w:rsidRDefault="00266BEA" w14:paraId="292ECEF8" w14:textId="64CC5FC8">
      <w:pPr>
        <w:ind w:left="567" w:hanging="567"/>
        <w:jc w:val="both"/>
        <w:rPr>
          <w:highlight w:val="yellow"/>
          <w:lang w:val="cs-CZ"/>
        </w:rPr>
      </w:pPr>
      <w:r>
        <w:rPr>
          <w:lang w:val="cs-CZ" w:bidi="cs-CZ"/>
        </w:rPr>
        <w:t>3</w:t>
      </w:r>
      <w:r w:rsidRPr="000E0D50" w:rsidR="00065470">
        <w:rPr>
          <w:lang w:val="cs-CZ" w:bidi="cs-CZ"/>
        </w:rPr>
        <w:t>.3</w:t>
      </w:r>
      <w:r w:rsidRPr="000E0D50" w:rsidR="00065470">
        <w:rPr>
          <w:lang w:val="cs-CZ" w:bidi="cs-CZ"/>
        </w:rPr>
        <w:tab/>
      </w:r>
      <w:r w:rsidRPr="000E0D50" w:rsidR="00065470">
        <w:rPr>
          <w:lang w:val="cs-CZ" w:bidi="cs-CZ"/>
        </w:rPr>
        <w:t xml:space="preserve">Účastník obdrží finanční podporu </w:t>
      </w:r>
      <w:r w:rsidR="003D4658">
        <w:rPr>
          <w:lang w:val="cs-CZ" w:bidi="cs-CZ"/>
        </w:rPr>
        <w:t xml:space="preserve">ze zdroje EU Erasmus+ </w:t>
      </w:r>
      <w:r w:rsidRPr="000E0D50" w:rsidR="00065470">
        <w:rPr>
          <w:lang w:val="cs-CZ" w:bidi="cs-CZ"/>
        </w:rPr>
        <w:t xml:space="preserve">po dobu </w:t>
      </w:r>
      <w:r w:rsidRPr="000E0D50" w:rsidR="008125E5">
        <w:rPr>
          <w:highlight w:val="yellow"/>
          <w:lang w:val="cs-CZ" w:bidi="cs-CZ"/>
        </w:rPr>
        <w:t>[</w:t>
      </w:r>
      <w:r w:rsidR="008125E5">
        <w:rPr>
          <w:highlight w:val="yellow"/>
          <w:lang w:val="cs-CZ" w:bidi="cs-CZ"/>
        </w:rPr>
        <w:t>XX</w:t>
      </w:r>
      <w:r w:rsidRPr="000E0D50" w:rsidR="008125E5">
        <w:rPr>
          <w:highlight w:val="yellow"/>
          <w:lang w:val="cs-CZ" w:bidi="cs-CZ"/>
        </w:rPr>
        <w:t xml:space="preserve">] </w:t>
      </w:r>
      <w:r w:rsidRPr="000E0D50" w:rsidR="00973336">
        <w:rPr>
          <w:highlight w:val="yellow"/>
          <w:lang w:val="cs-CZ" w:bidi="cs-CZ"/>
        </w:rPr>
        <w:t>měsíců a [</w:t>
      </w:r>
      <w:r w:rsidR="008125E5">
        <w:rPr>
          <w:highlight w:val="yellow"/>
          <w:lang w:val="cs-CZ" w:bidi="cs-CZ"/>
        </w:rPr>
        <w:t>XX</w:t>
      </w:r>
      <w:r w:rsidRPr="000E0D50" w:rsidR="00973336">
        <w:rPr>
          <w:highlight w:val="yellow"/>
          <w:lang w:val="cs-CZ" w:bidi="cs-CZ"/>
        </w:rPr>
        <w:t>] dnů.</w:t>
      </w:r>
      <w:r w:rsidRPr="000E0D50" w:rsidR="000E0D50">
        <w:rPr>
          <w:highlight w:val="yellow"/>
          <w:lang w:val="cs-CZ" w:bidi="cs-CZ"/>
        </w:rPr>
        <w:t xml:space="preserve"> </w:t>
      </w:r>
      <w:r w:rsidRPr="000E0D50" w:rsidR="00973336">
        <w:rPr>
          <w:highlight w:val="yellow"/>
          <w:lang w:val="cs-CZ" w:bidi="cs-CZ"/>
        </w:rPr>
        <w:t xml:space="preserve">K délce období mobility se připočítávají [...] dny </w:t>
      </w:r>
      <w:r w:rsidR="003D4658">
        <w:rPr>
          <w:highlight w:val="yellow"/>
          <w:lang w:val="cs-CZ" w:bidi="cs-CZ"/>
        </w:rPr>
        <w:t>na cestu</w:t>
      </w:r>
      <w:r w:rsidRPr="000E0D50" w:rsidR="00973336">
        <w:rPr>
          <w:highlight w:val="yellow"/>
          <w:lang w:val="cs-CZ" w:bidi="cs-CZ"/>
        </w:rPr>
        <w:t xml:space="preserve">, které jsou zahrnuty do výpočtu </w:t>
      </w:r>
      <w:r w:rsidR="003D4658">
        <w:rPr>
          <w:highlight w:val="yellow"/>
          <w:lang w:val="cs-CZ" w:bidi="cs-CZ"/>
        </w:rPr>
        <w:t>pobytových nákladů.</w:t>
      </w:r>
      <w:r w:rsidRPr="003D4658" w:rsidR="003D4658">
        <w:rPr>
          <w:highlight w:val="yellow"/>
          <w:lang w:val="cs-CZ" w:bidi="cs-CZ"/>
        </w:rPr>
        <w:t xml:space="preserve"> </w:t>
      </w:r>
    </w:p>
    <w:p w:rsidRPr="000E0D50" w:rsidR="007F7F20" w:rsidP="003469F5" w:rsidRDefault="00266BEA" w14:paraId="7E7B394E" w14:textId="2B998159">
      <w:pPr>
        <w:ind w:left="567" w:hanging="567"/>
        <w:jc w:val="both"/>
        <w:rPr>
          <w:lang w:val="cs-CZ"/>
        </w:rPr>
      </w:pPr>
      <w:r w:rsidRPr="076FBD34" w:rsidR="00266BEA">
        <w:rPr>
          <w:lang w:val="cs-CZ" w:bidi="cs-CZ"/>
        </w:rPr>
        <w:t>3</w:t>
      </w:r>
      <w:r w:rsidRPr="076FBD34" w:rsidR="001C7D24">
        <w:rPr>
          <w:lang w:val="cs-CZ" w:bidi="cs-CZ"/>
        </w:rPr>
        <w:t xml:space="preserve">.4 </w:t>
      </w:r>
      <w:r>
        <w:tab/>
      </w:r>
      <w:r w:rsidRPr="076FBD34" w:rsidR="001C7D24">
        <w:rPr>
          <w:lang w:val="cs-CZ" w:bidi="cs-CZ"/>
        </w:rPr>
        <w:t xml:space="preserve">Účastník může podat žádost </w:t>
      </w:r>
      <w:r w:rsidRPr="076FBD34" w:rsidR="00701297">
        <w:rPr>
          <w:lang w:val="cs-CZ" w:bidi="cs-CZ"/>
        </w:rPr>
        <w:t>na</w:t>
      </w:r>
      <w:r w:rsidRPr="076FBD34" w:rsidR="001C7D24">
        <w:rPr>
          <w:lang w:val="cs-CZ" w:bidi="cs-CZ"/>
        </w:rPr>
        <w:t xml:space="preserve"> prodloužení délky mobility v rámci časového rozmezí uvedeného v </w:t>
      </w:r>
      <w:r w:rsidRPr="076FBD34" w:rsidR="008125E5">
        <w:rPr>
          <w:lang w:val="cs-CZ" w:bidi="cs-CZ"/>
        </w:rPr>
        <w:t>příručce</w:t>
      </w:r>
      <w:r w:rsidRPr="076FBD34" w:rsidR="008125E5">
        <w:rPr>
          <w:lang w:val="cs-CZ" w:bidi="cs-CZ"/>
        </w:rPr>
        <w:t xml:space="preserve"> </w:t>
      </w:r>
      <w:r w:rsidRPr="076FBD34" w:rsidR="001C7D24">
        <w:rPr>
          <w:lang w:val="cs-CZ" w:bidi="cs-CZ"/>
        </w:rPr>
        <w:t>program</w:t>
      </w:r>
      <w:r w:rsidRPr="076FBD34" w:rsidR="008125E5">
        <w:rPr>
          <w:lang w:val="cs-CZ" w:bidi="cs-CZ"/>
        </w:rPr>
        <w:t>u</w:t>
      </w:r>
      <w:r w:rsidRPr="076FBD34" w:rsidR="001C7D24">
        <w:rPr>
          <w:lang w:val="cs-CZ" w:bidi="cs-CZ"/>
        </w:rPr>
        <w:t xml:space="preserve"> Erasmus+. Pokud organizace souhlasí s prodloužením období mobility, bude smlouva odpovídajícím způsobem </w:t>
      </w:r>
      <w:r w:rsidRPr="076FBD34" w:rsidR="00C0741A">
        <w:rPr>
          <w:lang w:val="cs-CZ" w:bidi="cs-CZ"/>
        </w:rPr>
        <w:t>doplněna</w:t>
      </w:r>
      <w:r w:rsidRPr="076FBD34" w:rsidR="001C7D24">
        <w:rPr>
          <w:lang w:val="cs-CZ" w:bidi="cs-CZ"/>
        </w:rPr>
        <w:t>.</w:t>
      </w:r>
      <w:r w:rsidRPr="076FBD34" w:rsidR="7B85EBEF">
        <w:rPr>
          <w:lang w:val="cs-CZ" w:bidi="cs-CZ"/>
        </w:rPr>
        <w:t xml:space="preserve"> Požadavek na prodloužení doby pobytu musí být předložen alespoň jeden kalendářní měsíc před původně plánovaným koncem mobility.</w:t>
      </w:r>
    </w:p>
    <w:p w:rsidR="00266BEA" w:rsidP="076FBD34" w:rsidRDefault="00266BEA" w14:paraId="674A027E" w14:textId="5BB51DDD">
      <w:pPr>
        <w:ind w:left="567" w:hanging="567"/>
        <w:jc w:val="both"/>
      </w:pPr>
      <w:r w:rsidRPr="076FBD34" w:rsidR="00266BEA">
        <w:rPr>
          <w:lang w:val="cs-CZ" w:bidi="cs-CZ"/>
        </w:rPr>
        <w:t>3</w:t>
      </w:r>
      <w:r w:rsidRPr="076FBD34" w:rsidR="001C7D24">
        <w:rPr>
          <w:lang w:val="cs-CZ" w:bidi="cs-CZ"/>
        </w:rPr>
        <w:t>.5</w:t>
      </w:r>
      <w:r>
        <w:tab/>
      </w:r>
      <w:bookmarkStart w:name="_Hlk116647162" w:id="0"/>
      <w:r w:rsidRPr="076FBD34" w:rsidR="004C547C">
        <w:rPr>
          <w:lang w:val="cs-CZ"/>
        </w:rPr>
        <w:t xml:space="preserve">Na </w:t>
      </w:r>
      <w:r w:rsidRPr="076FBD34" w:rsidR="00266BEA">
        <w:rPr>
          <w:lang w:val="cs-CZ"/>
        </w:rPr>
        <w:t>Confirmation</w:t>
      </w:r>
      <w:r w:rsidRPr="076FBD34" w:rsidR="00266BEA">
        <w:rPr>
          <w:lang w:val="cs-CZ"/>
        </w:rPr>
        <w:t xml:space="preserve"> </w:t>
      </w:r>
      <w:r w:rsidRPr="076FBD34" w:rsidR="00266BEA">
        <w:rPr>
          <w:lang w:val="cs-CZ"/>
        </w:rPr>
        <w:t>of</w:t>
      </w:r>
      <w:r w:rsidRPr="076FBD34" w:rsidR="00266BEA">
        <w:rPr>
          <w:lang w:val="cs-CZ"/>
        </w:rPr>
        <w:t xml:space="preserve"> Erasmus+ study period</w:t>
      </w:r>
      <w:r w:rsidRPr="076FBD34" w:rsidR="004C547C">
        <w:rPr>
          <w:lang w:val="cs-CZ"/>
        </w:rPr>
        <w:t xml:space="preserve"> bude uvedeno potvrzené datum zahájení a ukončení mobility, včetně virtuální složky.</w:t>
      </w:r>
      <w:bookmarkEnd w:id="0"/>
    </w:p>
    <w:p w:rsidR="00266BEA" w:rsidP="076FBD34" w:rsidRDefault="00266BEA" w14:paraId="2131B5B5" w14:textId="153C7819">
      <w:pPr>
        <w:ind w:left="567" w:hanging="567"/>
        <w:jc w:val="both"/>
      </w:pPr>
      <w:r w:rsidR="2E91A1B7">
        <w:rPr/>
        <w:t>3.6</w:t>
      </w:r>
      <w:r>
        <w:tab/>
      </w:r>
      <w:r w:rsidR="00266BEA">
        <w:rPr/>
        <w:t>Celkov</w:t>
      </w:r>
      <w:r w:rsidR="00266BEA">
        <w:rPr/>
        <w:t xml:space="preserve">á </w:t>
      </w:r>
      <w:r w:rsidR="00266BEA">
        <w:rPr/>
        <w:t>dél</w:t>
      </w:r>
      <w:r w:rsidR="00266BEA">
        <w:rPr/>
        <w:t>k</w:t>
      </w:r>
      <w:r w:rsidR="00266BEA">
        <w:rPr/>
        <w:t>a</w:t>
      </w:r>
      <w:r w:rsidR="00266BEA">
        <w:rPr/>
        <w:t xml:space="preserve"> </w:t>
      </w:r>
      <w:r w:rsidR="00266BEA">
        <w:rPr/>
        <w:t>trvá</w:t>
      </w:r>
      <w:r w:rsidR="00266BEA">
        <w:rPr/>
        <w:t>n</w:t>
      </w:r>
      <w:r w:rsidR="00266BEA">
        <w:rPr/>
        <w:t>í</w:t>
      </w:r>
      <w:r w:rsidR="00266BEA">
        <w:rPr/>
        <w:t xml:space="preserve"> </w:t>
      </w:r>
      <w:r w:rsidR="00266BEA">
        <w:rPr/>
        <w:t>mobili</w:t>
      </w:r>
      <w:r w:rsidR="00266BEA">
        <w:rPr/>
        <w:t>ty</w:t>
      </w:r>
      <w:r w:rsidR="00266BEA">
        <w:rPr/>
        <w:t xml:space="preserve">, </w:t>
      </w:r>
      <w:r w:rsidR="00266BEA">
        <w:rPr/>
        <w:t>včet</w:t>
      </w:r>
      <w:r w:rsidR="00266BEA">
        <w:rPr/>
        <w:t>n</w:t>
      </w:r>
      <w:r w:rsidR="00266BEA">
        <w:rPr/>
        <w:t>ě</w:t>
      </w:r>
      <w:r w:rsidR="00266BEA">
        <w:rPr/>
        <w:t xml:space="preserve"> </w:t>
      </w:r>
      <w:r w:rsidR="00266BEA">
        <w:rPr/>
        <w:t>předcho</w:t>
      </w:r>
      <w:r w:rsidR="00266BEA">
        <w:rPr/>
        <w:t>z</w:t>
      </w:r>
      <w:r w:rsidR="00266BEA">
        <w:rPr/>
        <w:t>í</w:t>
      </w:r>
      <w:r w:rsidR="00266BEA">
        <w:rPr/>
        <w:t xml:space="preserve"> </w:t>
      </w:r>
      <w:r w:rsidR="00266BEA">
        <w:rPr/>
        <w:t>účas</w:t>
      </w:r>
      <w:r w:rsidR="00266BEA">
        <w:rPr/>
        <w:t>ti</w:t>
      </w:r>
      <w:r w:rsidR="00266BEA">
        <w:rPr/>
        <w:t xml:space="preserve"> </w:t>
      </w:r>
      <w:r w:rsidR="00266BEA">
        <w:rPr/>
        <w:t xml:space="preserve">v </w:t>
      </w:r>
      <w:r w:rsidR="00266BEA">
        <w:rPr/>
        <w:t>Progra</w:t>
      </w:r>
      <w:r w:rsidR="00266BEA">
        <w:rPr/>
        <w:t>m</w:t>
      </w:r>
      <w:r w:rsidR="00266BEA">
        <w:rPr/>
        <w:t>u</w:t>
      </w:r>
      <w:r w:rsidR="00266BEA">
        <w:rPr/>
        <w:t xml:space="preserve"> </w:t>
      </w:r>
      <w:r w:rsidR="00266BEA">
        <w:rPr/>
        <w:t>celoživotní</w:t>
      </w:r>
      <w:r w:rsidR="00266BEA">
        <w:rPr/>
        <w:t>h</w:t>
      </w:r>
      <w:r w:rsidR="00266BEA">
        <w:rPr/>
        <w:t>o</w:t>
      </w:r>
      <w:r w:rsidR="00266BEA">
        <w:rPr/>
        <w:t xml:space="preserve"> </w:t>
      </w:r>
      <w:r w:rsidR="00266BEA">
        <w:rPr/>
        <w:t>uče</w:t>
      </w:r>
      <w:r w:rsidR="00266BEA">
        <w:rPr/>
        <w:t>ní</w:t>
      </w:r>
      <w:r w:rsidR="00266BEA">
        <w:rPr/>
        <w:t xml:space="preserve"> </w:t>
      </w:r>
      <w:r w:rsidR="00266BEA">
        <w:rPr/>
        <w:t xml:space="preserve">v </w:t>
      </w:r>
      <w:r w:rsidR="00266BEA">
        <w:rPr/>
        <w:t>rám</w:t>
      </w:r>
      <w:r w:rsidR="00266BEA">
        <w:rPr/>
        <w:t>c</w:t>
      </w:r>
      <w:r w:rsidR="00266BEA">
        <w:rPr/>
        <w:t>i</w:t>
      </w:r>
      <w:r w:rsidR="00266BEA">
        <w:rPr/>
        <w:t xml:space="preserve"> </w:t>
      </w:r>
      <w:r w:rsidR="00266BEA">
        <w:rPr/>
        <w:t>podprogra</w:t>
      </w:r>
      <w:r w:rsidR="00266BEA">
        <w:rPr/>
        <w:t>mu</w:t>
      </w:r>
      <w:r w:rsidR="00266BEA">
        <w:rPr/>
        <w:t xml:space="preserve"> Erasmu</w:t>
      </w:r>
      <w:r w:rsidR="00266BEA">
        <w:rPr/>
        <w:t>s</w:t>
      </w:r>
      <w:r w:rsidR="00266BEA">
        <w:rPr/>
        <w:t xml:space="preserve"> </w:t>
      </w:r>
      <w:r w:rsidR="00266BEA">
        <w:rPr/>
        <w:t>a</w:t>
      </w:r>
      <w:r w:rsidR="00266BEA">
        <w:rPr/>
        <w:t xml:space="preserve"> Erasmu</w:t>
      </w:r>
      <w:r w:rsidR="00266BEA">
        <w:rPr/>
        <w:t xml:space="preserve">s </w:t>
      </w:r>
      <w:r w:rsidR="00266BEA">
        <w:rPr/>
        <w:t>Mund</w:t>
      </w:r>
      <w:r w:rsidR="00266BEA">
        <w:rPr/>
        <w:t>u</w:t>
      </w:r>
      <w:r w:rsidR="00266BEA">
        <w:rPr/>
        <w:t>s</w:t>
      </w:r>
      <w:r w:rsidR="00266BEA">
        <w:rPr/>
        <w:t xml:space="preserve"> </w:t>
      </w:r>
      <w:r w:rsidR="00266BEA">
        <w:rPr/>
        <w:t>nes</w:t>
      </w:r>
      <w:r w:rsidR="00266BEA">
        <w:rPr/>
        <w:t>m</w:t>
      </w:r>
      <w:r w:rsidR="00266BEA">
        <w:rPr/>
        <w:t>í</w:t>
      </w:r>
      <w:r w:rsidR="00266BEA">
        <w:rPr/>
        <w:t xml:space="preserve"> </w:t>
      </w:r>
      <w:r w:rsidR="00266BEA">
        <w:rPr/>
        <w:t>překroč</w:t>
      </w:r>
      <w:r w:rsidR="00266BEA">
        <w:rPr/>
        <w:t>it</w:t>
      </w:r>
      <w:r w:rsidR="00266BEA">
        <w:rPr/>
        <w:t xml:space="preserve"> 36</w:t>
      </w:r>
      <w:r w:rsidR="00266BEA">
        <w:rPr/>
        <w:t xml:space="preserve">0 </w:t>
      </w:r>
      <w:r w:rsidR="00266BEA">
        <w:rPr/>
        <w:t>d</w:t>
      </w:r>
      <w:r w:rsidR="00266BEA">
        <w:rPr/>
        <w:t>n</w:t>
      </w:r>
      <w:r w:rsidR="00266BEA">
        <w:rPr/>
        <w:t>í</w:t>
      </w:r>
      <w:r w:rsidR="00266BEA">
        <w:rPr/>
        <w:t xml:space="preserve"> </w:t>
      </w:r>
      <w:r w:rsidR="00266BEA">
        <w:rPr/>
        <w:t>běh</w:t>
      </w:r>
      <w:r w:rsidR="00266BEA">
        <w:rPr/>
        <w:t>e</w:t>
      </w:r>
      <w:r w:rsidR="00266BEA">
        <w:rPr/>
        <w:t>m</w:t>
      </w:r>
      <w:r w:rsidR="00266BEA">
        <w:rPr/>
        <w:t xml:space="preserve"> </w:t>
      </w:r>
      <w:r w:rsidR="00266BEA">
        <w:rPr/>
        <w:t>jedno</w:t>
      </w:r>
      <w:r w:rsidR="00266BEA">
        <w:rPr/>
        <w:t>h</w:t>
      </w:r>
      <w:r w:rsidR="00266BEA">
        <w:rPr/>
        <w:t>o</w:t>
      </w:r>
      <w:r w:rsidR="00266BEA">
        <w:rPr/>
        <w:t xml:space="preserve"> </w:t>
      </w:r>
      <w:r w:rsidR="00266BEA">
        <w:rPr/>
        <w:t>studijní</w:t>
      </w:r>
      <w:r w:rsidR="00266BEA">
        <w:rPr/>
        <w:t>h</w:t>
      </w:r>
      <w:r w:rsidR="00266BEA">
        <w:rPr/>
        <w:t>o</w:t>
      </w:r>
      <w:r w:rsidR="00266BEA">
        <w:rPr/>
        <w:t xml:space="preserve"> </w:t>
      </w:r>
      <w:r w:rsidR="00266BEA">
        <w:rPr/>
        <w:t>cyk</w:t>
      </w:r>
      <w:r w:rsidR="00266BEA">
        <w:rPr/>
        <w:t>lu</w:t>
      </w:r>
      <w:r w:rsidR="00266BEA">
        <w:rPr/>
        <w:t xml:space="preserve">. </w:t>
      </w:r>
      <w:r w:rsidR="00266BEA">
        <w:rPr/>
        <w:t>Minimál</w:t>
      </w:r>
      <w:r w:rsidR="00266BEA">
        <w:rPr/>
        <w:t>n</w:t>
      </w:r>
      <w:r w:rsidR="00266BEA">
        <w:rPr/>
        <w:t>í</w:t>
      </w:r>
      <w:r w:rsidR="00266BEA">
        <w:rPr/>
        <w:t xml:space="preserve"> </w:t>
      </w:r>
      <w:r w:rsidR="00266BEA">
        <w:rPr/>
        <w:t>do</w:t>
      </w:r>
      <w:r w:rsidR="00266BEA">
        <w:rPr/>
        <w:t>b</w:t>
      </w:r>
      <w:r w:rsidR="00266BEA">
        <w:rPr/>
        <w:t>a</w:t>
      </w:r>
      <w:r w:rsidR="00266BEA">
        <w:rPr/>
        <w:t xml:space="preserve"> </w:t>
      </w:r>
      <w:r w:rsidR="00266BEA">
        <w:rPr/>
        <w:t>trvá</w:t>
      </w:r>
      <w:r w:rsidR="00266BEA">
        <w:rPr/>
        <w:t>n</w:t>
      </w:r>
      <w:r w:rsidR="00266BEA">
        <w:rPr/>
        <w:t>í</w:t>
      </w:r>
      <w:r w:rsidR="00266BEA">
        <w:rPr/>
        <w:t xml:space="preserve"> </w:t>
      </w:r>
      <w:r w:rsidR="00266BEA">
        <w:rPr/>
        <w:t>mobili</w:t>
      </w:r>
      <w:r w:rsidR="00266BEA">
        <w:rPr/>
        <w:t>ty</w:t>
      </w:r>
      <w:r w:rsidR="00266BEA">
        <w:rPr/>
        <w:t xml:space="preserve"> je </w:t>
      </w:r>
      <w:r w:rsidR="00266BEA">
        <w:rPr/>
        <w:t xml:space="preserve">2 </w:t>
      </w:r>
      <w:r w:rsidR="00266BEA">
        <w:rPr/>
        <w:t>měsí</w:t>
      </w:r>
      <w:r w:rsidR="00266BEA">
        <w:rPr/>
        <w:t>ce</w:t>
      </w:r>
      <w:r w:rsidR="00266BEA">
        <w:rPr/>
        <w:t>.</w:t>
      </w:r>
    </w:p>
    <w:p w:rsidRPr="000E0D50" w:rsidR="00FA56BC" w:rsidP="076FBD34" w:rsidRDefault="00266BEA" w14:paraId="6922D281" w14:textId="09A2AF77">
      <w:pPr>
        <w:spacing w:after="329"/>
        <w:ind w:left="562" w:hanging="577"/>
        <w:jc w:val="both"/>
        <w:rPr>
          <w:u w:val="single"/>
          <w:lang w:val="cs-CZ"/>
        </w:rPr>
      </w:pPr>
      <w:r w:rsidR="00266BEA">
        <w:rPr/>
        <w:t xml:space="preserve">3.7   Na </w:t>
      </w:r>
      <w:r w:rsidR="00266BEA">
        <w:rPr/>
        <w:t>výpisu</w:t>
      </w:r>
      <w:r w:rsidR="00266BEA">
        <w:rPr/>
        <w:t xml:space="preserve"> </w:t>
      </w:r>
      <w:r w:rsidR="00266BEA">
        <w:rPr/>
        <w:t>studijních</w:t>
      </w:r>
      <w:r w:rsidR="00266BEA">
        <w:rPr/>
        <w:t xml:space="preserve"> </w:t>
      </w:r>
      <w:r w:rsidR="00266BEA">
        <w:rPr/>
        <w:t>výsledků</w:t>
      </w:r>
      <w:r w:rsidR="00266BEA">
        <w:rPr/>
        <w:t xml:space="preserve"> (</w:t>
      </w:r>
      <w:r w:rsidR="00266BEA">
        <w:rPr/>
        <w:t>Transcript</w:t>
      </w:r>
      <w:r w:rsidR="00266BEA">
        <w:rPr/>
        <w:t xml:space="preserve"> of Records) </w:t>
      </w:r>
      <w:r w:rsidR="00266BEA">
        <w:rPr/>
        <w:t>nebo</w:t>
      </w:r>
      <w:r w:rsidR="00266BEA">
        <w:rPr/>
        <w:t xml:space="preserve"> na </w:t>
      </w:r>
      <w:r w:rsidR="00266BEA">
        <w:rPr/>
        <w:t>potvrzení</w:t>
      </w:r>
      <w:r w:rsidR="00266BEA">
        <w:rPr/>
        <w:t xml:space="preserve"> o </w:t>
      </w:r>
      <w:r w:rsidR="00266BEA">
        <w:rPr/>
        <w:t>délce</w:t>
      </w:r>
      <w:r w:rsidR="00266BEA">
        <w:rPr/>
        <w:t xml:space="preserve"> </w:t>
      </w:r>
      <w:r w:rsidR="00266BEA">
        <w:rPr/>
        <w:t>studijního</w:t>
      </w:r>
      <w:r w:rsidR="00266BEA">
        <w:rPr/>
        <w:t xml:space="preserve"> </w:t>
      </w:r>
      <w:r w:rsidR="00266BEA">
        <w:rPr/>
        <w:t>pobytu</w:t>
      </w:r>
      <w:r w:rsidR="00266BEA">
        <w:rPr/>
        <w:t xml:space="preserve"> (Confirmation of Erasmus+ </w:t>
      </w:r>
      <w:r w:rsidR="00266BEA">
        <w:rPr/>
        <w:t>study</w:t>
      </w:r>
      <w:r w:rsidR="00266BEA">
        <w:rPr/>
        <w:t xml:space="preserve"> </w:t>
      </w:r>
      <w:r w:rsidR="00266BEA">
        <w:rPr/>
        <w:t>period</w:t>
      </w:r>
      <w:r w:rsidR="00266BEA">
        <w:rPr/>
        <w:t xml:space="preserve">) </w:t>
      </w:r>
      <w:r w:rsidR="00266BEA">
        <w:rPr/>
        <w:t>bude</w:t>
      </w:r>
      <w:r w:rsidR="00266BEA">
        <w:rPr/>
        <w:t xml:space="preserve"> </w:t>
      </w:r>
      <w:r w:rsidR="00266BEA">
        <w:rPr/>
        <w:t>uvedeno</w:t>
      </w:r>
      <w:r w:rsidR="00266BEA">
        <w:rPr/>
        <w:t xml:space="preserve"> </w:t>
      </w:r>
      <w:r w:rsidR="00266BEA">
        <w:rPr/>
        <w:t>potvrzené</w:t>
      </w:r>
      <w:r w:rsidR="00266BEA">
        <w:rPr/>
        <w:t xml:space="preserve"> </w:t>
      </w:r>
      <w:r w:rsidR="00266BEA">
        <w:rPr/>
        <w:t>datum</w:t>
      </w:r>
      <w:r w:rsidR="00266BEA">
        <w:rPr/>
        <w:t xml:space="preserve"> </w:t>
      </w:r>
      <w:r w:rsidR="00266BEA">
        <w:rPr/>
        <w:t>zahájení</w:t>
      </w:r>
      <w:r w:rsidR="00266BEA">
        <w:rPr/>
        <w:t xml:space="preserve"> a </w:t>
      </w:r>
      <w:r w:rsidR="00266BEA">
        <w:rPr/>
        <w:t>ukončení</w:t>
      </w:r>
      <w:r w:rsidR="00266BEA">
        <w:rPr/>
        <w:t xml:space="preserve"> </w:t>
      </w:r>
      <w:r w:rsidR="00266BEA">
        <w:rPr/>
        <w:t>mobility</w:t>
      </w:r>
      <w:r w:rsidR="00246686">
        <w:rPr/>
        <w:t xml:space="preserve">, </w:t>
      </w:r>
    </w:p>
    <w:p w:rsidRPr="000E0D50" w:rsidR="00F96310" w:rsidP="69C50224" w:rsidRDefault="2156E4C0" w14:paraId="77F27C85" w14:textId="53BACFD9">
      <w:pPr>
        <w:pStyle w:val="Text1"/>
        <w:pBdr>
          <w:bottom w:val="single" w:color="auto" w:sz="6" w:space="1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 xml:space="preserve">ČLÁNEK </w:t>
      </w:r>
      <w:r w:rsidR="00266BEA">
        <w:rPr>
          <w:sz w:val="20"/>
          <w:lang w:val="cs-CZ" w:bidi="cs-CZ"/>
        </w:rPr>
        <w:t>4</w:t>
      </w:r>
      <w:r w:rsidRPr="000E0D50">
        <w:rPr>
          <w:sz w:val="20"/>
          <w:lang w:val="cs-CZ" w:bidi="cs-CZ"/>
        </w:rPr>
        <w:t xml:space="preserve"> </w:t>
      </w:r>
      <w:r w:rsidRPr="000E0D50">
        <w:rPr>
          <w:lang w:val="cs-CZ" w:bidi="cs-CZ"/>
        </w:rPr>
        <w:t>–</w:t>
      </w:r>
      <w:r w:rsidRPr="000E0D50">
        <w:rPr>
          <w:sz w:val="20"/>
          <w:lang w:val="cs-CZ" w:bidi="cs-CZ"/>
        </w:rPr>
        <w:t xml:space="preserve"> FINANČNÍ PODPORA </w:t>
      </w:r>
    </w:p>
    <w:p w:rsidRPr="000E0D50" w:rsidR="00322E1A" w:rsidP="00322E1A" w:rsidRDefault="00266BEA" w14:paraId="2C9FFC78" w14:textId="22DE2D9A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4</w:t>
      </w:r>
      <w:r w:rsidRPr="000E0D50" w:rsidR="00F653E1">
        <w:rPr>
          <w:lang w:val="cs-CZ" w:bidi="cs-CZ"/>
        </w:rPr>
        <w:t>.1</w:t>
      </w:r>
      <w:r w:rsidRPr="000E0D50" w:rsidR="00F653E1">
        <w:rPr>
          <w:lang w:val="cs-CZ" w:bidi="cs-CZ"/>
        </w:rPr>
        <w:tab/>
      </w:r>
      <w:r w:rsidRPr="000E0D50" w:rsidR="00F653E1">
        <w:rPr>
          <w:lang w:val="cs-CZ" w:bidi="cs-CZ"/>
        </w:rPr>
        <w:t xml:space="preserve">Finanční podpora se vypočítá podle pravidel financování uvedených v </w:t>
      </w:r>
      <w:r w:rsidR="00701297">
        <w:rPr>
          <w:lang w:val="cs-CZ" w:bidi="cs-CZ"/>
        </w:rPr>
        <w:t>příručce</w:t>
      </w:r>
      <w:r w:rsidRPr="000E0D50" w:rsidR="00701297">
        <w:rPr>
          <w:lang w:val="cs-CZ" w:bidi="cs-CZ"/>
        </w:rPr>
        <w:t xml:space="preserve"> </w:t>
      </w:r>
      <w:r w:rsidRPr="000E0D50" w:rsidR="00F653E1">
        <w:rPr>
          <w:lang w:val="cs-CZ" w:bidi="cs-CZ"/>
        </w:rPr>
        <w:t>program</w:t>
      </w:r>
      <w:r w:rsidR="00701297">
        <w:rPr>
          <w:lang w:val="cs-CZ" w:bidi="cs-CZ"/>
        </w:rPr>
        <w:t>u</w:t>
      </w:r>
      <w:r w:rsidRPr="000E0D50" w:rsidR="00F653E1">
        <w:rPr>
          <w:lang w:val="cs-CZ" w:bidi="cs-CZ"/>
        </w:rPr>
        <w:t xml:space="preserve"> Erasmus+.</w:t>
      </w:r>
    </w:p>
    <w:p w:rsidR="00266BEA" w:rsidP="076FBD34" w:rsidRDefault="00266BEA" w14:paraId="50568A47" w14:textId="5D81EB37">
      <w:pPr>
        <w:pStyle w:val="Normln"/>
        <w:ind w:left="567" w:hanging="567"/>
        <w:jc w:val="both"/>
        <w:rPr>
          <w:noProof w:val="0"/>
          <w:lang w:val="cs-CZ" w:bidi="cs-CZ"/>
        </w:rPr>
      </w:pPr>
      <w:r w:rsidRPr="076FBD34" w:rsidR="00266BEA">
        <w:rPr>
          <w:lang w:val="cs-CZ" w:bidi="cs-CZ"/>
        </w:rPr>
        <w:t>4</w:t>
      </w:r>
      <w:r w:rsidRPr="076FBD34" w:rsidR="00322E1A">
        <w:rPr>
          <w:lang w:val="cs-CZ" w:bidi="cs-CZ"/>
        </w:rPr>
        <w:t xml:space="preserve">.2 </w:t>
      </w:r>
      <w:r>
        <w:tab/>
      </w:r>
      <w:r w:rsidRPr="076FBD34" w:rsidR="3DE81FF8">
        <w:rPr>
          <w:noProof w:val="0"/>
          <w:lang w:val="cs-CZ" w:bidi="cs-CZ"/>
        </w:rPr>
        <w:t>Finanční podpora na délku trvání mobility činí</w:t>
      </w:r>
      <w:r w:rsidRPr="076FBD34" w:rsidR="3DE81FF8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</w:t>
      </w:r>
      <w:r w:rsidRPr="076FBD34" w:rsidR="3DE81FF8">
        <w:rPr>
          <w:highlight w:val="yellow"/>
          <w:lang w:val="cs-CZ" w:bidi="cs-CZ"/>
        </w:rPr>
        <w:t>XXX EUR /pro účastníky s nulovým grantem 0 EUR</w:t>
      </w:r>
      <w:r w:rsidRPr="076FBD34" w:rsidR="3DE81FF8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, </w:t>
      </w:r>
      <w:r w:rsidRPr="076FBD34" w:rsidR="3DE81FF8">
        <w:rPr>
          <w:noProof w:val="0"/>
          <w:lang w:val="cs-CZ" w:bidi="cs-CZ"/>
        </w:rPr>
        <w:t xml:space="preserve">což odpovídá </w:t>
      </w:r>
      <w:r w:rsidRPr="076FBD34" w:rsidR="3DE81FF8">
        <w:rPr>
          <w:noProof w:val="0"/>
          <w:highlight w:val="yellow"/>
          <w:lang w:val="cs-CZ" w:bidi="cs-CZ"/>
        </w:rPr>
        <w:t>XXX EUR</w:t>
      </w:r>
      <w:r w:rsidRPr="076FBD34" w:rsidR="3DE81FF8">
        <w:rPr>
          <w:noProof w:val="0"/>
          <w:lang w:val="cs-CZ" w:bidi="cs-CZ"/>
        </w:rPr>
        <w:t xml:space="preserve"> na kalendářní měsíc a </w:t>
      </w:r>
      <w:r w:rsidRPr="076FBD34" w:rsidR="74716D0E">
        <w:rPr>
          <w:noProof w:val="0"/>
          <w:highlight w:val="yellow"/>
          <w:lang w:val="cs-CZ" w:bidi="cs-CZ"/>
        </w:rPr>
        <w:t>XXX EUR</w:t>
      </w:r>
      <w:r w:rsidRPr="076FBD34" w:rsidR="3DE81FF8">
        <w:rPr>
          <w:noProof w:val="0"/>
          <w:lang w:val="cs-CZ" w:bidi="cs-CZ"/>
        </w:rPr>
        <w:t xml:space="preserve"> na dodatečné kalendářní dny. Konečná částka na dobu trvání mobility se stanoví vynásobením počtu měsíců mobility uvedených v článku </w:t>
      </w:r>
      <w:r w:rsidRPr="076FBD34" w:rsidR="3B31EA5B">
        <w:rPr>
          <w:noProof w:val="0"/>
          <w:lang w:val="cs-CZ" w:bidi="cs-CZ"/>
        </w:rPr>
        <w:t>3</w:t>
      </w:r>
      <w:r w:rsidRPr="076FBD34" w:rsidR="3DE81FF8">
        <w:rPr>
          <w:noProof w:val="0"/>
          <w:lang w:val="cs-CZ" w:bidi="cs-CZ"/>
        </w:rPr>
        <w:t xml:space="preserve"> odst. </w:t>
      </w:r>
      <w:r w:rsidRPr="076FBD34" w:rsidR="4DE17B65">
        <w:rPr>
          <w:noProof w:val="0"/>
          <w:lang w:val="cs-CZ" w:bidi="cs-CZ"/>
        </w:rPr>
        <w:t>3</w:t>
      </w:r>
      <w:r w:rsidRPr="076FBD34" w:rsidR="3DE81FF8">
        <w:rPr>
          <w:noProof w:val="0"/>
          <w:lang w:val="cs-CZ" w:bidi="cs-CZ"/>
        </w:rPr>
        <w:t xml:space="preserve">.3 a odst. </w:t>
      </w:r>
      <w:r w:rsidRPr="076FBD34" w:rsidR="1B87D719">
        <w:rPr>
          <w:noProof w:val="0"/>
          <w:lang w:val="cs-CZ" w:bidi="cs-CZ"/>
        </w:rPr>
        <w:t>3</w:t>
      </w:r>
      <w:r w:rsidRPr="076FBD34" w:rsidR="3DE81FF8">
        <w:rPr>
          <w:noProof w:val="0"/>
          <w:lang w:val="cs-CZ" w:bidi="cs-CZ"/>
        </w:rPr>
        <w:t xml:space="preserve">.4 a odpovídající sazby na měsíc pro příslušnou hostitelskou zemi. V případě neúplných měsíců se finanční podpora vypočítá vynásobením počtu dní v neúplném měsíci a 1/30 jednotkových nákladů na měsíc. </w:t>
      </w:r>
    </w:p>
    <w:p w:rsidR="23A128F5" w:rsidP="076FBD34" w:rsidRDefault="23A128F5" w14:paraId="57AFFEBD" w14:textId="47474823">
      <w:pPr>
        <w:ind w:left="567" w:hanging="567"/>
        <w:jc w:val="both"/>
        <w:rPr>
          <w:lang w:val="cs-CZ" w:bidi="cs-CZ"/>
        </w:rPr>
      </w:pPr>
      <w:r w:rsidRPr="076FBD34" w:rsidR="23A128F5">
        <w:rPr>
          <w:noProof w:val="0"/>
          <w:lang w:val="cs-CZ" w:bidi="cs-CZ"/>
        </w:rPr>
        <w:t>4</w:t>
      </w:r>
      <w:r w:rsidRPr="076FBD34" w:rsidR="3DE81FF8">
        <w:rPr>
          <w:noProof w:val="0"/>
          <w:lang w:val="cs-CZ" w:bidi="cs-CZ"/>
        </w:rPr>
        <w:t>.</w:t>
      </w:r>
      <w:r w:rsidRPr="076FBD34" w:rsidR="1268C4D9">
        <w:rPr>
          <w:noProof w:val="0"/>
          <w:lang w:val="cs-CZ" w:bidi="cs-CZ"/>
        </w:rPr>
        <w:t>3</w:t>
      </w:r>
      <w:r>
        <w:tab/>
      </w:r>
      <w:r w:rsidRPr="076FBD34" w:rsidR="3DE81FF8">
        <w:rPr>
          <w:noProof w:val="0"/>
          <w:lang w:val="cs-CZ" w:bidi="cs-CZ"/>
        </w:rPr>
        <w:t xml:space="preserve">Účastník zároveň obdrží </w:t>
      </w:r>
      <w:r w:rsidRPr="076FBD34" w:rsidR="7E699C7B">
        <w:rPr>
          <w:noProof w:val="0"/>
          <w:highlight w:val="yellow"/>
          <w:u w:val="none"/>
          <w:lang w:val="cs-CZ" w:bidi="cs-CZ"/>
        </w:rPr>
        <w:t>XXX</w:t>
      </w:r>
      <w:r w:rsidRPr="076FBD34" w:rsidR="3DE81FF8">
        <w:rPr>
          <w:noProof w:val="0"/>
          <w:highlight w:val="yellow"/>
          <w:u w:val="none"/>
          <w:lang w:val="cs-CZ" w:bidi="cs-CZ"/>
        </w:rPr>
        <w:t xml:space="preserve"> EUR</w:t>
      </w:r>
      <w:r w:rsidRPr="076FBD34" w:rsidR="3DE81FF8">
        <w:rPr>
          <w:noProof w:val="0"/>
          <w:lang w:val="cs-CZ" w:bidi="cs-CZ"/>
        </w:rPr>
        <w:t xml:space="preserve"> jako příspěvek na cestovní náklady. </w:t>
      </w:r>
    </w:p>
    <w:p w:rsidRPr="000E0D50" w:rsidR="00567F0A" w:rsidP="003469F5" w:rsidRDefault="00266BEA" w14:paraId="6E995627" w14:textId="4FB0A153">
      <w:pPr>
        <w:ind w:left="567" w:hanging="567"/>
        <w:jc w:val="both"/>
        <w:rPr>
          <w:highlight w:val="yellow"/>
          <w:lang w:val="cs-CZ"/>
        </w:rPr>
      </w:pPr>
      <w:r w:rsidRPr="076FBD34" w:rsidR="00266BEA">
        <w:rPr>
          <w:lang w:val="cs-CZ" w:bidi="cs-CZ"/>
        </w:rPr>
        <w:t>4</w:t>
      </w:r>
      <w:r w:rsidRPr="076FBD34" w:rsidR="007740C9">
        <w:rPr>
          <w:lang w:val="cs-CZ" w:bidi="cs-CZ"/>
        </w:rPr>
        <w:t>.</w:t>
      </w:r>
      <w:r w:rsidRPr="076FBD34" w:rsidR="4B2753C8">
        <w:rPr>
          <w:lang w:val="cs-CZ" w:bidi="cs-CZ"/>
        </w:rPr>
        <w:t>4</w:t>
      </w:r>
      <w:r>
        <w:tab/>
      </w:r>
      <w:r w:rsidRPr="076FBD34" w:rsidR="007740C9">
        <w:rPr>
          <w:lang w:val="cs-CZ" w:bidi="cs-CZ"/>
        </w:rPr>
        <w:t xml:space="preserve">Příspěvek na </w:t>
      </w:r>
      <w:r w:rsidRPr="076FBD34" w:rsidR="00942ECB">
        <w:rPr>
          <w:lang w:val="cs-CZ" w:bidi="cs-CZ"/>
        </w:rPr>
        <w:t>vzniklé</w:t>
      </w:r>
      <w:r w:rsidRPr="076FBD34" w:rsidR="00357B7E">
        <w:rPr>
          <w:lang w:val="cs-CZ" w:bidi="cs-CZ"/>
        </w:rPr>
        <w:t xml:space="preserve"> náklady na cestu</w:t>
      </w:r>
      <w:r w:rsidR="00357B7E">
        <w:rPr/>
        <w:t xml:space="preserve"> </w:t>
      </w:r>
      <w:r w:rsidR="00357B7E">
        <w:rPr/>
        <w:t>nebo</w:t>
      </w:r>
      <w:r w:rsidR="00357B7E">
        <w:rPr/>
        <w:t xml:space="preserve"> na </w:t>
      </w:r>
      <w:r w:rsidR="00357B7E">
        <w:rPr/>
        <w:t>podporu</w:t>
      </w:r>
      <w:r w:rsidR="00357B7E">
        <w:rPr/>
        <w:t xml:space="preserve"> </w:t>
      </w:r>
      <w:r w:rsidR="00357B7E">
        <w:rPr/>
        <w:t>potřeb</w:t>
      </w:r>
      <w:r w:rsidR="00357B7E">
        <w:rPr/>
        <w:t xml:space="preserve"> </w:t>
      </w:r>
      <w:r w:rsidR="00357B7E">
        <w:rPr/>
        <w:t>inkluze</w:t>
      </w:r>
      <w:r w:rsidRPr="076FBD34" w:rsidR="00357B7E">
        <w:rPr>
          <w:lang w:val="cs-CZ" w:bidi="cs-CZ"/>
        </w:rPr>
        <w:t xml:space="preserve"> </w:t>
      </w:r>
      <w:r w:rsidRPr="076FBD34" w:rsidR="007740C9">
        <w:rPr>
          <w:lang w:val="cs-CZ" w:bidi="cs-CZ"/>
        </w:rPr>
        <w:t>(</w:t>
      </w:r>
      <w:r w:rsidRPr="076FBD34" w:rsidR="008E1F5F">
        <w:rPr>
          <w:highlight w:val="cyan"/>
          <w:lang w:val="cs-CZ" w:bidi="cs-CZ"/>
        </w:rPr>
        <w:t>[</w:t>
      </w:r>
      <w:r w:rsidRPr="076FBD34" w:rsidR="00C22D66">
        <w:rPr>
          <w:highlight w:val="cyan"/>
          <w:lang w:val="cs-CZ" w:bidi="cs-CZ"/>
        </w:rPr>
        <w:t xml:space="preserve">příjemce </w:t>
      </w:r>
      <w:r w:rsidRPr="076FBD34" w:rsidR="00C51C10">
        <w:rPr>
          <w:highlight w:val="cyan"/>
          <w:lang w:val="cs-CZ" w:bidi="cs-CZ"/>
        </w:rPr>
        <w:t>vybere:</w:t>
      </w:r>
      <w:r w:rsidRPr="076FBD34" w:rsidR="008E1F5F">
        <w:rPr>
          <w:highlight w:val="cyan"/>
          <w:lang w:val="cs-CZ" w:bidi="cs-CZ"/>
        </w:rPr>
        <w:t xml:space="preserve">] </w:t>
      </w:r>
      <w:r w:rsidRPr="076FBD34" w:rsidR="008E1F5F">
        <w:rPr>
          <w:highlight w:val="cyan"/>
          <w:lang w:val="cs-CZ" w:bidi="cs-CZ"/>
        </w:rPr>
        <w:t xml:space="preserve">[podpora </w:t>
      </w:r>
      <w:r w:rsidRPr="076FBD34" w:rsidR="00357B7E">
        <w:rPr>
          <w:highlight w:val="cyan"/>
          <w:lang w:val="cs-CZ" w:bidi="cs-CZ"/>
        </w:rPr>
        <w:t>inkluze</w:t>
      </w:r>
      <w:r w:rsidRPr="076FBD34" w:rsidR="008E1F5F">
        <w:rPr>
          <w:highlight w:val="cyan"/>
          <w:lang w:val="cs-CZ" w:bidi="cs-CZ"/>
        </w:rPr>
        <w:t xml:space="preserve">, </w:t>
      </w:r>
      <w:r w:rsidRPr="076FBD34" w:rsidR="00357B7E">
        <w:rPr>
          <w:highlight w:val="cyan"/>
          <w:lang w:val="cs-CZ" w:bidi="cs-CZ"/>
        </w:rPr>
        <w:t>mimořádně vysoké cestovní náklady</w:t>
      </w:r>
      <w:r w:rsidRPr="076FBD34" w:rsidR="00DA5353">
        <w:rPr>
          <w:highlight w:val="cyan"/>
          <w:lang w:val="cs-CZ" w:bidi="cs-CZ"/>
        </w:rPr>
        <w:t>,</w:t>
      </w:r>
      <w:r w:rsidRPr="076FBD34" w:rsidR="00357B7E">
        <w:rPr>
          <w:highlight w:val="cyan"/>
          <w:lang w:val="cs-CZ" w:bidi="cs-CZ"/>
        </w:rPr>
        <w:t xml:space="preserve"> </w:t>
      </w:r>
      <w:r w:rsidRPr="076FBD34" w:rsidR="00357B7E">
        <w:rPr>
          <w:highlight w:val="cyan"/>
          <w:lang w:val="cs-CZ" w:bidi="cs-CZ"/>
        </w:rPr>
        <w:t>cestovní náklady</w:t>
      </w:r>
      <w:r w:rsidRPr="076FBD34" w:rsidR="008E1F5F">
        <w:rPr>
          <w:highlight w:val="cyan"/>
          <w:lang w:val="cs-CZ" w:bidi="cs-CZ"/>
        </w:rPr>
        <w:t xml:space="preserve">, </w:t>
      </w:r>
      <w:r w:rsidRPr="076FBD34" w:rsidR="00357B7E">
        <w:rPr>
          <w:highlight w:val="cyan"/>
          <w:lang w:val="cs-CZ" w:bidi="cs-CZ"/>
        </w:rPr>
        <w:t>příspěvek na ekologicky šetrné cestování</w:t>
      </w:r>
      <w:r w:rsidRPr="076FBD34" w:rsidR="008E1F5F">
        <w:rPr>
          <w:highlight w:val="cyan"/>
          <w:lang w:val="cs-CZ" w:bidi="cs-CZ"/>
        </w:rPr>
        <w:t xml:space="preserve">, </w:t>
      </w:r>
      <w:r w:rsidRPr="076FBD34" w:rsidR="00F847FE">
        <w:rPr>
          <w:highlight w:val="cyan"/>
          <w:lang w:val="cs-CZ" w:bidi="cs-CZ"/>
        </w:rPr>
        <w:t>navýšení pro účastníky s omezenými příležitostmi</w:t>
      </w:r>
      <w:r w:rsidRPr="076FBD34" w:rsidR="00DA5353">
        <w:rPr>
          <w:highlight w:val="cyan"/>
          <w:lang w:val="en-GB"/>
        </w:rPr>
        <w:t>]</w:t>
      </w:r>
      <w:r w:rsidRPr="076FBD34" w:rsidR="00DA5353">
        <w:rPr>
          <w:lang w:val="en-GB"/>
        </w:rPr>
        <w:t>)</w:t>
      </w:r>
      <w:r w:rsidRPr="076FBD34" w:rsidR="00DA5353">
        <w:rPr>
          <w:lang w:val="en-GB"/>
        </w:rPr>
        <w:t>,</w:t>
      </w:r>
      <w:r w:rsidRPr="076FBD34" w:rsidR="007740C9">
        <w:rPr>
          <w:lang w:val="cs-CZ" w:bidi="cs-CZ"/>
        </w:rPr>
        <w:t xml:space="preserve"> se stanoví na základě podkladů předložených účastníkem.</w:t>
      </w:r>
    </w:p>
    <w:p w:rsidRPr="000E0D50" w:rsidR="00412CD1" w:rsidP="2156E4C0" w:rsidRDefault="00266BEA" w14:paraId="0B8B157A" w14:textId="3ACAB1EA">
      <w:pPr>
        <w:ind w:left="567" w:hanging="567"/>
        <w:jc w:val="both"/>
        <w:rPr>
          <w:lang w:val="cs-CZ"/>
        </w:rPr>
      </w:pPr>
      <w:r w:rsidRPr="076FBD34" w:rsidR="00266BEA">
        <w:rPr>
          <w:lang w:val="cs-CZ" w:bidi="cs-CZ"/>
        </w:rPr>
        <w:t>4</w:t>
      </w:r>
      <w:r w:rsidRPr="076FBD34" w:rsidR="00F653E1">
        <w:rPr>
          <w:lang w:val="cs-CZ" w:bidi="cs-CZ"/>
        </w:rPr>
        <w:t>.</w:t>
      </w:r>
      <w:r w:rsidRPr="076FBD34" w:rsidR="0021A649">
        <w:rPr>
          <w:lang w:val="cs-CZ" w:bidi="cs-CZ"/>
        </w:rPr>
        <w:t>5</w:t>
      </w:r>
      <w:r>
        <w:tab/>
      </w:r>
      <w:r w:rsidRPr="076FBD34" w:rsidR="00942ECB">
        <w:rPr>
          <w:lang w:val="cs-CZ"/>
        </w:rPr>
        <w:t>Finanční příspěvek nesmí být použit na krytí obdobných nákladů, které jsou již financovány ze zdrojů EU.</w:t>
      </w:r>
    </w:p>
    <w:p w:rsidRPr="000E0D50" w:rsidR="00E92E00" w:rsidP="2156E4C0" w:rsidRDefault="00266BEA" w14:paraId="71C38DCF" w14:textId="22AAB278">
      <w:pPr>
        <w:ind w:left="567" w:hanging="567"/>
        <w:jc w:val="both"/>
        <w:rPr>
          <w:lang w:val="cs-CZ"/>
        </w:rPr>
      </w:pPr>
      <w:r w:rsidRPr="076FBD34" w:rsidR="00266BEA">
        <w:rPr>
          <w:lang w:val="cs-CZ" w:bidi="cs-CZ"/>
        </w:rPr>
        <w:t>4</w:t>
      </w:r>
      <w:r w:rsidRPr="076FBD34" w:rsidR="00F653E1">
        <w:rPr>
          <w:lang w:val="cs-CZ" w:bidi="cs-CZ"/>
        </w:rPr>
        <w:t>.</w:t>
      </w:r>
      <w:r w:rsidRPr="076FBD34" w:rsidR="0BE8515B">
        <w:rPr>
          <w:lang w:val="cs-CZ" w:bidi="cs-CZ"/>
        </w:rPr>
        <w:t>6</w:t>
      </w:r>
      <w:r>
        <w:tab/>
      </w:r>
      <w:r w:rsidRPr="076FBD34" w:rsidR="00F653E1">
        <w:rPr>
          <w:lang w:val="cs-CZ" w:bidi="cs-CZ"/>
        </w:rPr>
        <w:t>B</w:t>
      </w:r>
      <w:r w:rsidRPr="076FBD34" w:rsidR="00266BEA">
        <w:rPr>
          <w:lang w:val="cs-CZ" w:bidi="cs-CZ"/>
        </w:rPr>
        <w:t>ez ohledu na ustanovení článku 4</w:t>
      </w:r>
      <w:r w:rsidRPr="076FBD34" w:rsidR="00F653E1">
        <w:rPr>
          <w:lang w:val="cs-CZ" w:bidi="cs-CZ"/>
        </w:rPr>
        <w:t>.</w:t>
      </w:r>
      <w:r w:rsidRPr="076FBD34" w:rsidR="64A605CE">
        <w:rPr>
          <w:lang w:val="cs-CZ" w:bidi="cs-CZ"/>
        </w:rPr>
        <w:t>5</w:t>
      </w:r>
      <w:r w:rsidRPr="076FBD34" w:rsidR="00F653E1">
        <w:rPr>
          <w:lang w:val="cs-CZ" w:bidi="cs-CZ"/>
        </w:rPr>
        <w:t xml:space="preserve"> je grant slučitelný s jakýmkoli jiným zdrojem financování</w:t>
      </w:r>
      <w:r w:rsidRPr="076FBD34" w:rsidR="00942ECB">
        <w:rPr>
          <w:lang w:val="cs-CZ" w:bidi="cs-CZ"/>
        </w:rPr>
        <w:t xml:space="preserve">, včetně </w:t>
      </w:r>
      <w:r w:rsidRPr="076FBD34" w:rsidR="0067242B">
        <w:rPr>
          <w:lang w:val="cs-CZ" w:bidi="cs-CZ"/>
        </w:rPr>
        <w:t>finančního ohodnocení</w:t>
      </w:r>
      <w:r w:rsidRPr="076FBD34" w:rsidR="00F653E1">
        <w:rPr>
          <w:lang w:val="cs-CZ" w:bidi="cs-CZ"/>
        </w:rPr>
        <w:t>, kter</w:t>
      </w:r>
      <w:r w:rsidRPr="076FBD34" w:rsidR="0067242B">
        <w:rPr>
          <w:lang w:val="cs-CZ" w:bidi="cs-CZ"/>
        </w:rPr>
        <w:t>é</w:t>
      </w:r>
      <w:r w:rsidRPr="076FBD34" w:rsidR="00F653E1">
        <w:rPr>
          <w:lang w:val="cs-CZ" w:bidi="cs-CZ"/>
        </w:rPr>
        <w:t xml:space="preserve"> by účastník mohl pobírat za svoji stáž nebo v</w:t>
      </w:r>
      <w:r w:rsidRPr="076FBD34" w:rsidR="00597E77">
        <w:rPr>
          <w:lang w:val="cs-CZ" w:bidi="cs-CZ"/>
        </w:rPr>
        <w:t>ýukové</w:t>
      </w:r>
      <w:r w:rsidRPr="076FBD34" w:rsidR="00C22D66">
        <w:rPr>
          <w:lang w:val="cs-CZ" w:bidi="cs-CZ"/>
        </w:rPr>
        <w:t xml:space="preserve"> aktivity</w:t>
      </w:r>
      <w:r w:rsidRPr="076FBD34" w:rsidR="00942ECB">
        <w:rPr>
          <w:lang w:val="cs-CZ" w:bidi="cs-CZ"/>
        </w:rPr>
        <w:t xml:space="preserve"> </w:t>
      </w:r>
      <w:r w:rsidRPr="076FBD34" w:rsidR="00F653E1">
        <w:rPr>
          <w:lang w:val="cs-CZ" w:bidi="cs-CZ"/>
        </w:rPr>
        <w:t>nebo za jakoukoli práci mimo aktivity mobility, pokud vykonává činnosti uvedené v příloze I.</w:t>
      </w:r>
    </w:p>
    <w:p w:rsidR="65723CCB" w:rsidP="076FBD34" w:rsidRDefault="65723CCB" w14:paraId="0823C9A6" w14:textId="3BEBFCAF">
      <w:pPr>
        <w:ind w:left="567" w:hanging="567"/>
        <w:jc w:val="both"/>
        <w:rPr>
          <w:noProof w:val="0"/>
          <w:lang w:val="cs-CZ"/>
        </w:rPr>
      </w:pPr>
      <w:r w:rsidRPr="076FBD34" w:rsidR="65723CCB">
        <w:rPr>
          <w:noProof w:val="0"/>
          <w:lang w:val="cs-CZ"/>
        </w:rPr>
        <w:t>4.7</w:t>
      </w:r>
      <w:r>
        <w:tab/>
      </w:r>
      <w:r w:rsidRPr="076FBD34" w:rsidR="65723CCB">
        <w:rPr>
          <w:noProof w:val="0"/>
          <w:lang w:val="cs-CZ"/>
        </w:rPr>
        <w:t xml:space="preserve">Finanční podpora nebo její část musí být vrácena, dojde-li k porušení podmínek smlouvy účastníkem. Ukončí-li účastník smlouvu ještě před vypršením její platnosti nebo nedodržuje-li smlouvu podle pravidel, musí vrátit tu část finanční podpory, která mu již byla vyplacena, neexistuje-li jiná dohoda s vysílající organizací. Není-li účastník schopen dokončit svou mobilitu, jak je uvedeno v příloze I, z důvodu vyšší moci, má účastník nárok na část finanční podpory odpovídající skutečné době trvání mobility, jak stanoví článek </w:t>
      </w:r>
      <w:r w:rsidRPr="076FBD34" w:rsidR="673A3309">
        <w:rPr>
          <w:noProof w:val="0"/>
          <w:lang w:val="cs-CZ"/>
        </w:rPr>
        <w:t>3</w:t>
      </w:r>
      <w:r w:rsidRPr="076FBD34" w:rsidR="65723CCB">
        <w:rPr>
          <w:noProof w:val="0"/>
          <w:lang w:val="cs-CZ"/>
        </w:rPr>
        <w:t xml:space="preserve"> odst. </w:t>
      </w:r>
      <w:r w:rsidRPr="076FBD34" w:rsidR="52CC77D2">
        <w:rPr>
          <w:noProof w:val="0"/>
          <w:lang w:val="cs-CZ"/>
        </w:rPr>
        <w:t>3</w:t>
      </w:r>
      <w:r w:rsidRPr="076FBD34" w:rsidR="65723CCB">
        <w:rPr>
          <w:noProof w:val="0"/>
          <w:lang w:val="cs-CZ"/>
        </w:rPr>
        <w:t>.</w:t>
      </w:r>
      <w:r w:rsidRPr="076FBD34" w:rsidR="59252A75">
        <w:rPr>
          <w:noProof w:val="0"/>
          <w:lang w:val="cs-CZ"/>
        </w:rPr>
        <w:t>6</w:t>
      </w:r>
      <w:r w:rsidRPr="076FBD34" w:rsidR="65723CCB">
        <w:rPr>
          <w:noProof w:val="0"/>
          <w:lang w:val="cs-CZ"/>
        </w:rPr>
        <w:t>. Veškeré zbývající prostředky musí být vráceny, neexistuje-li jiná dohoda s vysílající institucí. Takové případy budou nahlášeny vysílající institucí a odsouhlaseny národní agenturou.</w:t>
      </w:r>
    </w:p>
    <w:p w:rsidR="65723CCB" w:rsidP="076FBD34" w:rsidRDefault="65723CCB" w14:paraId="6B729C2D" w14:textId="615AA431">
      <w:pPr>
        <w:ind w:left="567" w:hanging="567"/>
        <w:jc w:val="both"/>
        <w:rPr>
          <w:noProof w:val="0"/>
          <w:lang w:val="cs-CZ"/>
        </w:rPr>
      </w:pPr>
      <w:r w:rsidRPr="076FBD34" w:rsidR="65723CCB">
        <w:rPr>
          <w:noProof w:val="0"/>
          <w:lang w:val="cs-CZ"/>
        </w:rPr>
        <w:t>4.8</w:t>
      </w:r>
      <w:r>
        <w:tab/>
      </w:r>
      <w:r w:rsidRPr="076FBD34" w:rsidR="65723CCB">
        <w:rPr>
          <w:noProof w:val="0"/>
          <w:lang w:val="cs-CZ"/>
        </w:rPr>
        <w:t>Finanční podpora představuje příspěvek na zvýšené životní náklady během pobytu v zahraničí. Účastník se zavazuje pokrýt výdaje spojené s pobytem v cílové zemi, které převýší finanční podporu stanovenou v článku 4 odst. 4.1.</w:t>
      </w:r>
    </w:p>
    <w:p w:rsidRPr="000E0D50" w:rsidR="00EE72BD" w:rsidP="00203C58" w:rsidRDefault="00EE72BD" w14:paraId="645E8B10" w14:textId="77777777">
      <w:pPr>
        <w:ind w:left="567" w:hanging="567"/>
        <w:jc w:val="both"/>
        <w:rPr>
          <w:lang w:val="cs-CZ"/>
        </w:rPr>
      </w:pPr>
    </w:p>
    <w:p w:rsidRPr="000E0D50" w:rsidR="00F96310" w:rsidP="2156E4C0" w:rsidRDefault="2156E4C0" w14:paraId="1A09C2DA" w14:textId="3FA4A937">
      <w:pPr>
        <w:pBdr>
          <w:bottom w:val="single" w:color="auto" w:sz="6" w:space="1"/>
        </w:pBdr>
        <w:ind w:left="567" w:hanging="567"/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266BEA">
        <w:rPr>
          <w:lang w:val="cs-CZ" w:bidi="cs-CZ"/>
        </w:rPr>
        <w:t>5</w:t>
      </w:r>
      <w:r w:rsidRPr="000E0D50">
        <w:rPr>
          <w:lang w:val="cs-CZ" w:bidi="cs-CZ"/>
        </w:rPr>
        <w:t xml:space="preserve"> – </w:t>
      </w:r>
      <w:r w:rsidR="00942ECB">
        <w:rPr>
          <w:lang w:val="cs-CZ" w:bidi="cs-CZ"/>
        </w:rPr>
        <w:t>PLATEBNÍ UJEDNÁNÍ</w:t>
      </w:r>
    </w:p>
    <w:p w:rsidRPr="00D50EB2" w:rsidR="008066F2" w:rsidP="00266BEA" w:rsidRDefault="00D50EB2" w14:paraId="3F217989" w14:textId="210B8D71">
      <w:pPr>
        <w:ind w:left="567" w:hanging="567"/>
        <w:jc w:val="both"/>
        <w:rPr>
          <w:lang w:val="cs-CZ"/>
        </w:rPr>
      </w:pPr>
      <w:r>
        <w:rPr>
          <w:lang w:val="cs-CZ" w:bidi="cs-CZ"/>
        </w:rPr>
        <w:t>5</w:t>
      </w:r>
      <w:r w:rsidRPr="000E0D50" w:rsidR="00F653E1">
        <w:rPr>
          <w:lang w:val="cs-CZ" w:bidi="cs-CZ"/>
        </w:rPr>
        <w:t>.1</w:t>
      </w:r>
      <w:r w:rsidRPr="000E0D50" w:rsidR="00F653E1">
        <w:rPr>
          <w:lang w:val="cs-CZ" w:bidi="cs-CZ"/>
        </w:rPr>
        <w:tab/>
      </w:r>
      <w:r w:rsidRPr="00D50EB2" w:rsidR="00F06DA7">
        <w:rPr>
          <w:lang w:val="cs-CZ" w:bidi="cs-CZ"/>
        </w:rPr>
        <w:t>Účastníkovi bude poukázána platba nejpozději</w:t>
      </w:r>
      <w:r w:rsidRPr="00D50EB2" w:rsidR="009B0227">
        <w:rPr>
          <w:lang w:val="cs-CZ" w:bidi="cs-CZ"/>
        </w:rPr>
        <w:t xml:space="preserve"> </w:t>
      </w:r>
      <w:r w:rsidRPr="00D50EB2" w:rsidR="00F06DA7">
        <w:rPr>
          <w:lang w:val="cs-CZ" w:bidi="cs-CZ"/>
        </w:rPr>
        <w:t>(podle toho, co nastane dříve):</w:t>
      </w:r>
    </w:p>
    <w:p w:rsidRPr="00D50EB2" w:rsidR="008066F2" w:rsidP="008066F2" w:rsidRDefault="008066F2" w14:paraId="188DD1BD" w14:textId="0A6C0744">
      <w:pPr>
        <w:ind w:left="567"/>
        <w:jc w:val="both"/>
        <w:rPr>
          <w:lang w:val="cs-CZ"/>
        </w:rPr>
      </w:pPr>
      <w:r w:rsidRPr="00D50EB2">
        <w:rPr>
          <w:lang w:val="cs-CZ" w:bidi="cs-CZ"/>
        </w:rPr>
        <w:t xml:space="preserve">- </w:t>
      </w:r>
      <w:r w:rsidRPr="00D50EB2" w:rsidR="009B0227">
        <w:rPr>
          <w:lang w:val="cs-CZ" w:bidi="cs-CZ"/>
        </w:rPr>
        <w:t xml:space="preserve">Do </w:t>
      </w:r>
      <w:r w:rsidRPr="00D50EB2">
        <w:rPr>
          <w:lang w:val="cs-CZ" w:bidi="cs-CZ"/>
        </w:rPr>
        <w:t>30 kalendářních dnů po podpisu smlouvy oběma stranami.</w:t>
      </w:r>
    </w:p>
    <w:p w:rsidR="00C162BA" w:rsidP="00D50EB2" w:rsidRDefault="008066F2" w14:paraId="06292A5B" w14:textId="64853428">
      <w:pPr>
        <w:ind w:left="567"/>
        <w:jc w:val="both"/>
        <w:rPr>
          <w:lang w:val="cs-CZ" w:bidi="cs-CZ"/>
        </w:rPr>
      </w:pPr>
      <w:r w:rsidRPr="00D50EB2">
        <w:rPr>
          <w:lang w:val="cs-CZ" w:bidi="cs-CZ"/>
        </w:rPr>
        <w:t>-</w:t>
      </w:r>
      <w:r w:rsidRPr="00D50EB2" w:rsidR="00266BEA">
        <w:rPr>
          <w:lang w:val="cs-CZ" w:bidi="cs-CZ"/>
        </w:rPr>
        <w:t xml:space="preserve"> D</w:t>
      </w:r>
      <w:r w:rsidRPr="00D50EB2" w:rsidR="009B0227">
        <w:rPr>
          <w:lang w:val="cs-CZ" w:bidi="cs-CZ"/>
        </w:rPr>
        <w:t xml:space="preserve">o </w:t>
      </w:r>
      <w:r w:rsidRPr="00D50EB2">
        <w:rPr>
          <w:lang w:val="cs-CZ" w:bidi="cs-CZ"/>
        </w:rPr>
        <w:t>dat</w:t>
      </w:r>
      <w:r w:rsidRPr="00D50EB2" w:rsidR="009B0227">
        <w:rPr>
          <w:lang w:val="cs-CZ" w:bidi="cs-CZ"/>
        </w:rPr>
        <w:t>a</w:t>
      </w:r>
      <w:r w:rsidRPr="00D50EB2">
        <w:rPr>
          <w:lang w:val="cs-CZ" w:bidi="cs-CZ"/>
        </w:rPr>
        <w:t xml:space="preserve"> zahájení období mobility</w:t>
      </w:r>
      <w:r w:rsidR="000941B8">
        <w:rPr>
          <w:lang w:val="cs-CZ" w:bidi="cs-CZ"/>
        </w:rPr>
        <w:t>.</w:t>
      </w:r>
    </w:p>
    <w:p w:rsidRPr="000E0D50" w:rsidR="00D50EB2" w:rsidP="00D50EB2" w:rsidRDefault="00D50EB2" w14:paraId="15FFAAEA" w14:textId="77777777">
      <w:pPr>
        <w:ind w:left="567"/>
        <w:jc w:val="both"/>
        <w:rPr>
          <w:lang w:val="cs-CZ"/>
        </w:rPr>
      </w:pPr>
    </w:p>
    <w:p w:rsidR="00105F02" w:rsidP="00F06DA7" w:rsidRDefault="00D50EB2" w14:paraId="118D42B4" w14:textId="20F6D3BE">
      <w:pPr>
        <w:ind w:left="567"/>
        <w:jc w:val="both"/>
        <w:rPr>
          <w:lang w:val="cs-CZ"/>
        </w:rPr>
      </w:pPr>
      <w:bookmarkStart w:name="_Hlk116647085" w:id="1"/>
      <w:r w:rsidRPr="076FBD34" w:rsidR="00D50EB2">
        <w:rPr>
          <w:lang w:val="cs-CZ" w:bidi="cs-CZ"/>
        </w:rPr>
        <w:t xml:space="preserve">Účastník obdrží zálohu platbu ve výši </w:t>
      </w:r>
      <w:r w:rsidRPr="076FBD34" w:rsidR="0021157A">
        <w:rPr>
          <w:lang w:val="cs-CZ" w:bidi="cs-CZ"/>
        </w:rPr>
        <w:t>70</w:t>
      </w:r>
      <w:r w:rsidRPr="076FBD34" w:rsidR="00322E1A">
        <w:rPr>
          <w:lang w:val="cs-CZ" w:bidi="cs-CZ"/>
        </w:rPr>
        <w:t xml:space="preserve"> %</w:t>
      </w:r>
      <w:r w:rsidRPr="076FBD34" w:rsidR="008066F2">
        <w:rPr>
          <w:lang w:val="cs-CZ" w:bidi="cs-CZ"/>
        </w:rPr>
        <w:t xml:space="preserve"> </w:t>
      </w:r>
      <w:r w:rsidRPr="076FBD34" w:rsidR="0021157A">
        <w:rPr>
          <w:lang w:val="cs-CZ" w:bidi="cs-CZ"/>
        </w:rPr>
        <w:t xml:space="preserve">finanční podpory a 100% příspěvku na cestovní náklady </w:t>
      </w:r>
      <w:r w:rsidRPr="076FBD34" w:rsidR="00306EAD">
        <w:rPr>
          <w:lang w:val="cs-CZ" w:bidi="cs-CZ"/>
        </w:rPr>
        <w:t xml:space="preserve">z </w:t>
      </w:r>
      <w:r w:rsidRPr="076FBD34" w:rsidR="008066F2">
        <w:rPr>
          <w:lang w:val="cs-CZ" w:bidi="cs-CZ"/>
        </w:rPr>
        <w:t xml:space="preserve">částky uvedené v článku </w:t>
      </w:r>
      <w:r w:rsidRPr="076FBD34" w:rsidR="00593985">
        <w:rPr>
          <w:lang w:val="cs-CZ" w:bidi="cs-CZ"/>
        </w:rPr>
        <w:t>4</w:t>
      </w:r>
      <w:r w:rsidRPr="076FBD34" w:rsidR="008066F2">
        <w:rPr>
          <w:lang w:val="cs-CZ" w:bidi="cs-CZ"/>
        </w:rPr>
        <w:t xml:space="preserve">. V případě, že účastník </w:t>
      </w:r>
      <w:r w:rsidRPr="076FBD34" w:rsidR="00073B41">
        <w:rPr>
          <w:lang w:val="cs-CZ" w:bidi="cs-CZ"/>
        </w:rPr>
        <w:t>neposkytne požadované podklady</w:t>
      </w:r>
      <w:r w:rsidRPr="076FBD34" w:rsidR="008066F2">
        <w:rPr>
          <w:lang w:val="cs-CZ" w:bidi="cs-CZ"/>
        </w:rPr>
        <w:t xml:space="preserve"> včas</w:t>
      </w:r>
      <w:r w:rsidRPr="076FBD34" w:rsidR="00073B41">
        <w:rPr>
          <w:lang w:val="cs-CZ" w:bidi="cs-CZ"/>
        </w:rPr>
        <w:t xml:space="preserve"> (dle</w:t>
      </w:r>
      <w:r w:rsidRPr="076FBD34" w:rsidR="008066F2">
        <w:rPr>
          <w:lang w:val="cs-CZ" w:bidi="cs-CZ"/>
        </w:rPr>
        <w:t xml:space="preserve"> </w:t>
      </w:r>
      <w:r w:rsidRPr="076FBD34" w:rsidR="00073B41">
        <w:rPr>
          <w:lang w:val="cs-CZ" w:bidi="cs-CZ"/>
        </w:rPr>
        <w:t xml:space="preserve">harmonogramu </w:t>
      </w:r>
      <w:r w:rsidRPr="076FBD34" w:rsidR="008066F2">
        <w:rPr>
          <w:lang w:val="cs-CZ" w:bidi="cs-CZ"/>
        </w:rPr>
        <w:t>financující organizace</w:t>
      </w:r>
      <w:r w:rsidRPr="076FBD34" w:rsidR="00073B41">
        <w:rPr>
          <w:lang w:val="cs-CZ" w:bidi="cs-CZ"/>
        </w:rPr>
        <w:t>)</w:t>
      </w:r>
      <w:r w:rsidRPr="076FBD34" w:rsidR="008066F2">
        <w:rPr>
          <w:lang w:val="cs-CZ" w:bidi="cs-CZ"/>
        </w:rPr>
        <w:t xml:space="preserve"> </w:t>
      </w:r>
      <w:r w:rsidRPr="076FBD34" w:rsidR="00073B41">
        <w:rPr>
          <w:lang w:val="cs-CZ"/>
        </w:rPr>
        <w:t>může být na základě oprávněných důvodů výjimečně schválena pozdější platba zálohy.</w:t>
      </w:r>
    </w:p>
    <w:bookmarkEnd w:id="1"/>
    <w:p w:rsidR="00D50EB2" w:rsidP="076FBD34" w:rsidRDefault="00D50EB2" w14:paraId="48DD46B7" w14:textId="527E39B0">
      <w:pPr>
        <w:pStyle w:val="Normln"/>
        <w:ind w:left="567" w:hanging="567"/>
        <w:jc w:val="both"/>
        <w:rPr>
          <w:noProof w:val="0"/>
          <w:lang w:val="cs-CZ" w:bidi="cs-CZ"/>
        </w:rPr>
      </w:pPr>
      <w:r w:rsidRPr="076FBD34" w:rsidR="00D50EB2">
        <w:rPr>
          <w:lang w:val="cs-CZ" w:bidi="cs-CZ"/>
        </w:rPr>
        <w:t>5</w:t>
      </w:r>
      <w:r w:rsidRPr="076FBD34" w:rsidR="00F653E1">
        <w:rPr>
          <w:lang w:val="cs-CZ" w:bidi="cs-CZ"/>
        </w:rPr>
        <w:t>.2</w:t>
      </w:r>
      <w:r>
        <w:tab/>
      </w:r>
      <w:r w:rsidRPr="076FBD34" w:rsidR="6A857075">
        <w:rPr>
          <w:noProof w:val="0"/>
          <w:lang w:val="cs-CZ" w:bidi="cs-CZ"/>
        </w:rPr>
        <w:t>Finanční podpora bude účastníkovi zaslána na účet specifikovaný výše.</w:t>
      </w:r>
    </w:p>
    <w:p w:rsidR="6A857075" w:rsidP="076FBD34" w:rsidRDefault="6A857075" w14:paraId="6FF0423E" w14:textId="50121488">
      <w:pPr>
        <w:pStyle w:val="Normln"/>
        <w:ind w:left="540" w:firstLine="27"/>
        <w:jc w:val="both"/>
        <w:rPr>
          <w:noProof w:val="0"/>
          <w:highlight w:val="yellow"/>
          <w:lang w:val="cs-CZ"/>
        </w:rPr>
      </w:pPr>
      <w:r w:rsidRPr="076FBD34" w:rsidR="6A857075">
        <w:rPr>
          <w:b w:val="1"/>
          <w:bCs w:val="1"/>
          <w:highlight w:val="yellow"/>
          <w:lang w:val="cs-CZ"/>
        </w:rPr>
        <w:t>Splátka č. 1:</w:t>
      </w:r>
      <w:r w:rsidRPr="076FBD34" w:rsidR="6A857075">
        <w:rPr>
          <w:highlight w:val="yellow"/>
          <w:lang w:val="cs-CZ"/>
        </w:rPr>
        <w:t xml:space="preserve"> </w:t>
      </w:r>
      <w:r>
        <w:tab/>
      </w:r>
      <w:r>
        <w:tab/>
      </w:r>
      <w:r w:rsidRPr="076FBD34" w:rsidR="6A857075">
        <w:rPr>
          <w:highlight w:val="yellow"/>
          <w:lang w:val="cs-CZ"/>
        </w:rPr>
        <w:t xml:space="preserve">XXX EUR (XXX EUR představuje 70 % finanční podpory a XXX EUR 100 </w:t>
      </w:r>
      <w:r w:rsidRPr="076FBD34" w:rsidR="200D89A6">
        <w:rPr>
          <w:highlight w:val="yellow"/>
          <w:lang w:val="cs-CZ"/>
        </w:rPr>
        <w:t>% příspěvku</w:t>
      </w:r>
      <w:r w:rsidRPr="076FBD34" w:rsidR="6A857075">
        <w:rPr>
          <w:highlight w:val="yellow"/>
          <w:lang w:val="cs-CZ"/>
        </w:rPr>
        <w:t xml:space="preserve"> na</w:t>
      </w:r>
      <w:r w:rsidRPr="076FBD34" w:rsidR="6A857075">
        <w:rPr>
          <w:lang w:val="cs-CZ"/>
        </w:rPr>
        <w:t xml:space="preserve"> </w:t>
      </w:r>
      <w:r w:rsidRPr="076FBD34" w:rsidR="6A857075">
        <w:rPr>
          <w:highlight w:val="yellow"/>
          <w:lang w:val="cs-CZ"/>
        </w:rPr>
        <w:t>cestovní náklady a bude vyplacena do 7 kalendářních dnů od podpisu této smlouvy)</w:t>
      </w:r>
      <w:r w:rsidRPr="076FBD34" w:rsidR="220D705F">
        <w:rPr>
          <w:highlight w:val="yellow"/>
          <w:lang w:val="cs-CZ"/>
        </w:rPr>
        <w:t>.</w:t>
      </w:r>
    </w:p>
    <w:p w:rsidR="25EFEDE8" w:rsidP="076FBD34" w:rsidRDefault="25EFEDE8" w14:paraId="63EB9F1C" w14:textId="3DD17C01">
      <w:pPr>
        <w:ind w:left="567"/>
        <w:jc w:val="both"/>
        <w:rPr>
          <w:highlight w:val="yellow"/>
          <w:lang w:val="cs-CZ"/>
        </w:rPr>
      </w:pPr>
      <w:r w:rsidRPr="076FBD34" w:rsidR="25EFEDE8">
        <w:rPr>
          <w:b w:val="1"/>
          <w:bCs w:val="1"/>
          <w:highlight w:val="yellow"/>
          <w:lang w:val="cs-CZ"/>
        </w:rPr>
        <w:t>Splátka č. 2:</w:t>
      </w:r>
      <w:r>
        <w:tab/>
      </w:r>
      <w:r>
        <w:tab/>
      </w:r>
      <w:r w:rsidRPr="076FBD34" w:rsidR="25EFEDE8">
        <w:rPr>
          <w:highlight w:val="yellow"/>
          <w:lang w:val="cs-CZ"/>
        </w:rPr>
        <w:t xml:space="preserve"> XXX EUR (XXX představuje 30% finanční podpory</w:t>
      </w:r>
      <w:r w:rsidRPr="076FBD34" w:rsidR="7F5FFC3E">
        <w:rPr>
          <w:highlight w:val="yellow"/>
          <w:lang w:val="cs-CZ"/>
        </w:rPr>
        <w:t xml:space="preserve"> a bude vyplacena </w:t>
      </w:r>
      <w:r w:rsidRPr="076FBD34" w:rsidR="6A857075">
        <w:rPr>
          <w:noProof w:val="0"/>
          <w:highlight w:val="yellow"/>
          <w:lang w:val="cs-CZ"/>
        </w:rPr>
        <w:t>do 7 kalendářních dnů po dodání všech požadovaných dokumentů a za předpokladu splnění smluvních podmínek</w:t>
      </w:r>
      <w:r w:rsidRPr="076FBD34" w:rsidR="547C889C">
        <w:rPr>
          <w:noProof w:val="0"/>
          <w:highlight w:val="yellow"/>
          <w:lang w:val="cs-CZ"/>
        </w:rPr>
        <w:t>)</w:t>
      </w:r>
      <w:r w:rsidRPr="076FBD34" w:rsidR="0DE41450">
        <w:rPr>
          <w:noProof w:val="0"/>
          <w:highlight w:val="yellow"/>
          <w:lang w:val="cs-CZ"/>
        </w:rPr>
        <w:t>.</w:t>
      </w:r>
    </w:p>
    <w:p w:rsidR="076FBD34" w:rsidP="076FBD34" w:rsidRDefault="076FBD34" w14:paraId="56C6307A" w14:textId="7719F652">
      <w:pPr>
        <w:pStyle w:val="Normln"/>
        <w:ind w:left="567" w:hanging="567"/>
        <w:jc w:val="both"/>
        <w:rPr>
          <w:lang w:val="cs-CZ"/>
        </w:rPr>
      </w:pPr>
    </w:p>
    <w:p w:rsidRPr="000E0D50" w:rsidR="003415BB" w:rsidP="2156E4C0" w:rsidRDefault="2156E4C0" w14:paraId="7C802DDF" w14:textId="3F1775C2">
      <w:pPr>
        <w:pBdr>
          <w:bottom w:val="single" w:color="auto" w:sz="6" w:space="1"/>
        </w:pBdr>
        <w:jc w:val="both"/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D50EB2">
        <w:rPr>
          <w:lang w:val="cs-CZ" w:bidi="cs-CZ"/>
        </w:rPr>
        <w:t>6</w:t>
      </w:r>
      <w:r w:rsidRPr="000E0D50">
        <w:rPr>
          <w:lang w:val="cs-CZ" w:bidi="cs-CZ"/>
        </w:rPr>
        <w:t xml:space="preserve"> – POJIŠTĚNÍ</w:t>
      </w:r>
    </w:p>
    <w:p w:rsidR="00D50EB2" w:rsidP="076FBD34" w:rsidRDefault="00D50EB2" w14:paraId="22746579" w14:textId="5D4974D3">
      <w:pPr>
        <w:pStyle w:val="Normln"/>
        <w:ind w:left="567" w:hanging="567"/>
        <w:jc w:val="both"/>
        <w:rPr>
          <w:lang w:val="cs-CZ"/>
        </w:rPr>
      </w:pPr>
      <w:r w:rsidRPr="076FBD34" w:rsidR="00D50EB2">
        <w:rPr>
          <w:lang w:val="cs-CZ" w:bidi="cs-CZ"/>
        </w:rPr>
        <w:t>6</w:t>
      </w:r>
      <w:r w:rsidRPr="076FBD34" w:rsidR="00686D1D">
        <w:rPr>
          <w:lang w:val="cs-CZ" w:bidi="cs-CZ"/>
        </w:rPr>
        <w:t>.1</w:t>
      </w:r>
      <w:r w:rsidRPr="076FBD34" w:rsidR="000E0D50">
        <w:rPr>
          <w:lang w:val="cs-CZ" w:bidi="cs-CZ"/>
        </w:rPr>
        <w:t xml:space="preserve"> </w:t>
      </w:r>
      <w:r>
        <w:tab/>
      </w:r>
      <w:r w:rsidRPr="076FBD34" w:rsidR="5C7397C6">
        <w:rPr>
          <w:lang w:val="cs-CZ" w:bidi="cs-CZ"/>
        </w:rPr>
        <w:t>Účastník</w:t>
      </w:r>
      <w:r w:rsidR="5C7397C6">
        <w:rPr/>
        <w:t xml:space="preserve"> je povinen se před zahraniční mobilitou pojistit pod rámcovou smlouvou Mendelovy univerzity v Brně podle pokynů a ustanovení SMĚRNICE č. 4/2006 čl. IV pro poskytování cestovních náhrad a vysílání na zahraniční pracovní cesty.</w:t>
      </w:r>
    </w:p>
    <w:p w:rsidRPr="000E0D50" w:rsidR="00B12075" w:rsidP="076FBD34" w:rsidRDefault="00D50EB2" w14:paraId="223A74A8" w14:textId="5E2EA4E9">
      <w:pPr>
        <w:spacing w:after="344"/>
        <w:ind w:left="567" w:hanging="567"/>
        <w:jc w:val="both"/>
        <w:rPr>
          <w:lang w:val="cs-CZ"/>
        </w:rPr>
      </w:pPr>
      <w:r w:rsidRPr="076FBD34" w:rsidR="00D50EB2">
        <w:rPr>
          <w:lang w:val="cs-CZ" w:bidi="cs-CZ"/>
        </w:rPr>
        <w:t>6</w:t>
      </w:r>
      <w:r w:rsidRPr="076FBD34" w:rsidR="00686D1D">
        <w:rPr>
          <w:lang w:val="cs-CZ" w:bidi="cs-CZ"/>
        </w:rPr>
        <w:t>.2</w:t>
      </w:r>
      <w:r w:rsidRPr="076FBD34" w:rsidR="000E0D50">
        <w:rPr>
          <w:lang w:val="cs-CZ" w:bidi="cs-CZ"/>
        </w:rPr>
        <w:t xml:space="preserve"> </w:t>
      </w:r>
      <w:r>
        <w:tab/>
      </w:r>
      <w:r w:rsidR="00D50EB2">
        <w:rPr/>
        <w:t xml:space="preserve">Úhradu </w:t>
      </w:r>
      <w:r w:rsidR="00D50EB2">
        <w:rPr/>
        <w:t>p</w:t>
      </w:r>
      <w:r w:rsidR="00D50EB2">
        <w:rPr/>
        <w:t>oj</w:t>
      </w:r>
      <w:r w:rsidR="00D50EB2">
        <w:rPr/>
        <w:t>istného</w:t>
      </w:r>
      <w:r w:rsidR="00D50EB2">
        <w:rPr/>
        <w:t xml:space="preserve"> </w:t>
      </w:r>
      <w:r w:rsidR="00D50EB2">
        <w:rPr/>
        <w:t>n</w:t>
      </w:r>
      <w:r w:rsidR="00D50EB2">
        <w:rPr/>
        <w:t xml:space="preserve">a </w:t>
      </w:r>
      <w:r w:rsidR="00D50EB2">
        <w:rPr/>
        <w:t>c</w:t>
      </w:r>
      <w:r w:rsidR="00D50EB2">
        <w:rPr/>
        <w:t>el</w:t>
      </w:r>
      <w:r w:rsidR="00D50EB2">
        <w:rPr/>
        <w:t>ou</w:t>
      </w:r>
      <w:r w:rsidR="00D50EB2">
        <w:rPr/>
        <w:t xml:space="preserve"> </w:t>
      </w:r>
      <w:r w:rsidR="00D50EB2">
        <w:rPr/>
        <w:t>d</w:t>
      </w:r>
      <w:r w:rsidR="00D50EB2">
        <w:rPr/>
        <w:t xml:space="preserve">obu </w:t>
      </w:r>
      <w:r w:rsidR="00D50EB2">
        <w:rPr/>
        <w:t>p</w:t>
      </w:r>
      <w:r w:rsidR="00D50EB2">
        <w:rPr/>
        <w:t>obytu</w:t>
      </w:r>
      <w:r w:rsidR="00D50EB2">
        <w:rPr/>
        <w:t xml:space="preserve"> </w:t>
      </w:r>
      <w:r w:rsidR="00D50EB2">
        <w:rPr/>
        <w:t xml:space="preserve">v </w:t>
      </w:r>
      <w:r w:rsidR="00D50EB2">
        <w:rPr/>
        <w:t>z</w:t>
      </w:r>
      <w:r w:rsidR="00D50EB2">
        <w:rPr/>
        <w:t>ah</w:t>
      </w:r>
      <w:r w:rsidR="00D50EB2">
        <w:rPr/>
        <w:t>raničí</w:t>
      </w:r>
      <w:r w:rsidR="00D50EB2">
        <w:rPr/>
        <w:t xml:space="preserve"> </w:t>
      </w:r>
      <w:r w:rsidR="00D50EB2">
        <w:rPr/>
        <w:t>(</w:t>
      </w:r>
      <w:r w:rsidR="00D50EB2">
        <w:rPr/>
        <w:t>v</w:t>
      </w:r>
      <w:r w:rsidR="00D50EB2">
        <w:rPr/>
        <w:t>č</w:t>
      </w:r>
      <w:r w:rsidR="00D50EB2">
        <w:rPr/>
        <w:t>.</w:t>
      </w:r>
      <w:r w:rsidR="00D50EB2">
        <w:rPr/>
        <w:t xml:space="preserve"> </w:t>
      </w:r>
      <w:r w:rsidR="00D50EB2">
        <w:rPr/>
        <w:t>c</w:t>
      </w:r>
      <w:r w:rsidR="00D50EB2">
        <w:rPr/>
        <w:t>es</w:t>
      </w:r>
      <w:r w:rsidR="00D50EB2">
        <w:rPr/>
        <w:t>ty</w:t>
      </w:r>
      <w:r w:rsidR="00D50EB2">
        <w:rPr/>
        <w:t>)</w:t>
      </w:r>
      <w:r w:rsidR="00D50EB2">
        <w:rPr/>
        <w:t xml:space="preserve"> </w:t>
      </w:r>
      <w:r w:rsidR="00D50EB2">
        <w:rPr/>
        <w:t xml:space="preserve">je </w:t>
      </w:r>
      <w:r w:rsidR="00E51C72">
        <w:rPr/>
        <w:t>ú</w:t>
      </w:r>
      <w:r w:rsidR="00E51C72">
        <w:rPr/>
        <w:t>ča</w:t>
      </w:r>
      <w:r w:rsidR="00E51C72">
        <w:rPr/>
        <w:t>stník</w:t>
      </w:r>
      <w:r w:rsidR="00D50EB2">
        <w:rPr/>
        <w:t xml:space="preserve"> </w:t>
      </w:r>
      <w:r w:rsidR="00D50EB2">
        <w:rPr/>
        <w:t>p</w:t>
      </w:r>
      <w:r w:rsidR="00D50EB2">
        <w:rPr/>
        <w:t>ov</w:t>
      </w:r>
      <w:r w:rsidR="00D50EB2">
        <w:rPr/>
        <w:t>inen</w:t>
      </w:r>
      <w:r w:rsidR="00D50EB2">
        <w:rPr/>
        <w:t xml:space="preserve"> </w:t>
      </w:r>
      <w:r w:rsidR="00D50EB2">
        <w:rPr/>
        <w:t>s</w:t>
      </w:r>
      <w:r w:rsidR="00D50EB2">
        <w:rPr/>
        <w:t>ložit</w:t>
      </w:r>
      <w:r w:rsidR="00D50EB2">
        <w:rPr/>
        <w:t xml:space="preserve"> </w:t>
      </w:r>
      <w:r w:rsidR="00D50EB2">
        <w:rPr/>
        <w:t xml:space="preserve">v </w:t>
      </w:r>
      <w:r w:rsidR="00D50EB2">
        <w:rPr/>
        <w:t>h</w:t>
      </w:r>
      <w:r w:rsidR="00D50EB2">
        <w:rPr/>
        <w:t>ot</w:t>
      </w:r>
      <w:r w:rsidR="00D50EB2">
        <w:rPr/>
        <w:t>ovosti</w:t>
      </w:r>
      <w:r w:rsidR="00D50EB2">
        <w:rPr/>
        <w:t xml:space="preserve"> </w:t>
      </w:r>
      <w:r w:rsidR="00D50EB2">
        <w:rPr/>
        <w:t>n</w:t>
      </w:r>
      <w:r w:rsidR="00D50EB2">
        <w:rPr/>
        <w:t xml:space="preserve">a </w:t>
      </w:r>
      <w:r w:rsidR="00D50EB2">
        <w:rPr/>
        <w:t>p</w:t>
      </w:r>
      <w:r w:rsidR="00D50EB2">
        <w:rPr/>
        <w:t>ok</w:t>
      </w:r>
      <w:r w:rsidR="00D50EB2">
        <w:rPr/>
        <w:t>ladně</w:t>
      </w:r>
      <w:r w:rsidR="00D50EB2">
        <w:rPr/>
        <w:t xml:space="preserve"> </w:t>
      </w:r>
      <w:r w:rsidR="00D50EB2">
        <w:rPr/>
        <w:t>u</w:t>
      </w:r>
      <w:r w:rsidR="00D50EB2">
        <w:rPr/>
        <w:t>ni</w:t>
      </w:r>
      <w:r w:rsidR="00D50EB2">
        <w:rPr/>
        <w:t>verzity</w:t>
      </w:r>
      <w:r w:rsidR="00D50EB2">
        <w:rPr/>
        <w:t xml:space="preserve"> </w:t>
      </w:r>
      <w:r w:rsidR="00D50EB2">
        <w:rPr/>
        <w:t>n</w:t>
      </w:r>
      <w:r w:rsidR="00D50EB2">
        <w:rPr/>
        <w:t>eb</w:t>
      </w:r>
      <w:r w:rsidR="00D50EB2">
        <w:rPr/>
        <w:t>o</w:t>
      </w:r>
      <w:r w:rsidR="00D50EB2">
        <w:rPr/>
        <w:t xml:space="preserve"> </w:t>
      </w:r>
      <w:r w:rsidR="00D50EB2">
        <w:rPr/>
        <w:t>e</w:t>
      </w:r>
      <w:r w:rsidR="00D50EB2">
        <w:rPr/>
        <w:t>le</w:t>
      </w:r>
      <w:r w:rsidR="00D50EB2">
        <w:rPr/>
        <w:t>ktronicky</w:t>
      </w:r>
      <w:r w:rsidR="00D50EB2">
        <w:rPr/>
        <w:t xml:space="preserve"> </w:t>
      </w:r>
      <w:r w:rsidR="00D50EB2">
        <w:rPr/>
        <w:t>p</w:t>
      </w:r>
      <w:r w:rsidR="00D50EB2">
        <w:rPr/>
        <w:t>ro</w:t>
      </w:r>
      <w:r w:rsidR="00D50EB2">
        <w:rPr/>
        <w:t>střednictvím</w:t>
      </w:r>
      <w:r w:rsidR="00D50EB2">
        <w:rPr/>
        <w:t xml:space="preserve"> </w:t>
      </w:r>
      <w:r w:rsidR="00D50EB2">
        <w:rPr/>
        <w:t>U</w:t>
      </w:r>
      <w:r w:rsidR="00D50EB2">
        <w:rPr/>
        <w:t xml:space="preserve">IS, a to </w:t>
      </w:r>
      <w:r w:rsidR="00D50EB2">
        <w:rPr/>
        <w:t>p</w:t>
      </w:r>
      <w:r w:rsidR="00D50EB2">
        <w:rPr/>
        <w:t>ře</w:t>
      </w:r>
      <w:r w:rsidR="00D50EB2">
        <w:rPr/>
        <w:t>d</w:t>
      </w:r>
      <w:r w:rsidR="00D50EB2">
        <w:rPr/>
        <w:t xml:space="preserve"> </w:t>
      </w:r>
      <w:r w:rsidR="00D50EB2">
        <w:rPr/>
        <w:t>p</w:t>
      </w:r>
      <w:r w:rsidR="00D50EB2">
        <w:rPr/>
        <w:t>odpisem</w:t>
      </w:r>
      <w:r w:rsidR="00D50EB2">
        <w:rPr/>
        <w:t xml:space="preserve"> </w:t>
      </w:r>
      <w:r w:rsidR="00D50EB2">
        <w:rPr/>
        <w:t>Ú</w:t>
      </w:r>
      <w:r w:rsidR="00D50EB2">
        <w:rPr/>
        <w:t>ča</w:t>
      </w:r>
      <w:r w:rsidR="00D50EB2">
        <w:rPr/>
        <w:t>stnické</w:t>
      </w:r>
      <w:r w:rsidR="00D50EB2">
        <w:rPr/>
        <w:t xml:space="preserve"> </w:t>
      </w:r>
      <w:r w:rsidR="00D50EB2">
        <w:rPr/>
        <w:t>s</w:t>
      </w:r>
      <w:r w:rsidR="00D50EB2">
        <w:rPr/>
        <w:t>ml</w:t>
      </w:r>
      <w:r w:rsidR="00D50EB2">
        <w:rPr/>
        <w:t>ouvy</w:t>
      </w:r>
      <w:r w:rsidR="00D50EB2">
        <w:rPr/>
        <w:t>.</w:t>
      </w:r>
      <w:r w:rsidR="00D50EB2">
        <w:rPr/>
        <w:t xml:space="preserve"> </w:t>
      </w:r>
      <w:r w:rsidR="00D50EB2">
        <w:rPr/>
        <w:t>P</w:t>
      </w:r>
      <w:r w:rsidR="00D50EB2">
        <w:rPr/>
        <w:t>ot</w:t>
      </w:r>
      <w:r w:rsidR="00D50EB2">
        <w:rPr/>
        <w:t>vrzení</w:t>
      </w:r>
      <w:r w:rsidR="00D50EB2">
        <w:rPr/>
        <w:t xml:space="preserve"> </w:t>
      </w:r>
      <w:r w:rsidR="00D50EB2">
        <w:rPr/>
        <w:t>o</w:t>
      </w:r>
      <w:r w:rsidR="00D50EB2">
        <w:rPr/>
        <w:t xml:space="preserve"> </w:t>
      </w:r>
      <w:r w:rsidR="00D50EB2">
        <w:rPr/>
        <w:t>ú</w:t>
      </w:r>
      <w:r w:rsidR="00D50EB2">
        <w:rPr/>
        <w:t>hradě</w:t>
      </w:r>
      <w:r w:rsidR="00D50EB2">
        <w:rPr/>
        <w:t xml:space="preserve"> </w:t>
      </w:r>
      <w:r w:rsidR="00D50EB2">
        <w:rPr/>
        <w:t>p</w:t>
      </w:r>
      <w:r w:rsidR="00D50EB2">
        <w:rPr/>
        <w:t>oj</w:t>
      </w:r>
      <w:r w:rsidR="00D50EB2">
        <w:rPr/>
        <w:t>ištění</w:t>
      </w:r>
      <w:r w:rsidR="00D50EB2">
        <w:rPr/>
        <w:t xml:space="preserve"> </w:t>
      </w:r>
      <w:r w:rsidR="00D50EB2">
        <w:rPr/>
        <w:t>j</w:t>
      </w:r>
      <w:r w:rsidR="00D50EB2">
        <w:rPr/>
        <w:t xml:space="preserve">e </w:t>
      </w:r>
      <w:r w:rsidR="00D50EB2">
        <w:rPr/>
        <w:t>s</w:t>
      </w:r>
      <w:r w:rsidR="00D50EB2">
        <w:rPr/>
        <w:t>ou</w:t>
      </w:r>
      <w:r w:rsidR="00D50EB2">
        <w:rPr/>
        <w:t>částí</w:t>
      </w:r>
      <w:r w:rsidR="00D50EB2">
        <w:rPr/>
        <w:t xml:space="preserve"> </w:t>
      </w:r>
      <w:r w:rsidR="00D50EB2">
        <w:rPr/>
        <w:t>t</w:t>
      </w:r>
      <w:r w:rsidR="00D50EB2">
        <w:rPr/>
        <w:t>éto</w:t>
      </w:r>
      <w:r w:rsidR="00D50EB2">
        <w:rPr/>
        <w:t xml:space="preserve"> </w:t>
      </w:r>
      <w:r w:rsidR="00D50EB2">
        <w:rPr/>
        <w:t>s</w:t>
      </w:r>
      <w:r w:rsidR="00D50EB2">
        <w:rPr/>
        <w:t>ml</w:t>
      </w:r>
      <w:r w:rsidR="00D50EB2">
        <w:rPr/>
        <w:t>ouvy</w:t>
      </w:r>
      <w:r w:rsidR="00D50EB2">
        <w:rPr/>
        <w:t>.</w:t>
      </w:r>
      <w:r w:rsidR="00D50EB2">
        <w:rPr/>
        <w:t xml:space="preserve"> </w:t>
      </w:r>
      <w:r w:rsidR="00D50EB2">
        <w:rPr/>
        <w:t>S</w:t>
      </w:r>
      <w:r w:rsidR="00D50EB2">
        <w:rPr/>
        <w:t>tu</w:t>
      </w:r>
      <w:r w:rsidR="00D50EB2">
        <w:rPr/>
        <w:t>dent</w:t>
      </w:r>
      <w:r w:rsidR="00D50EB2">
        <w:rPr/>
        <w:t xml:space="preserve"> </w:t>
      </w:r>
      <w:r w:rsidR="00D50EB2">
        <w:rPr/>
        <w:t>j</w:t>
      </w:r>
      <w:r w:rsidR="00D50EB2">
        <w:rPr/>
        <w:t xml:space="preserve">e </w:t>
      </w:r>
      <w:r w:rsidR="00D50EB2">
        <w:rPr/>
        <w:t>p</w:t>
      </w:r>
      <w:r w:rsidR="00D50EB2">
        <w:rPr/>
        <w:t>ov</w:t>
      </w:r>
      <w:r w:rsidR="00D50EB2">
        <w:rPr/>
        <w:t>inen</w:t>
      </w:r>
      <w:r w:rsidR="00D50EB2">
        <w:rPr/>
        <w:t xml:space="preserve"> </w:t>
      </w:r>
      <w:r w:rsidR="00D50EB2">
        <w:rPr/>
        <w:t>z</w:t>
      </w:r>
      <w:r w:rsidR="00D50EB2">
        <w:rPr/>
        <w:t>al</w:t>
      </w:r>
      <w:r w:rsidR="00D50EB2">
        <w:rPr/>
        <w:t>ožit</w:t>
      </w:r>
      <w:r w:rsidR="00D50EB2">
        <w:rPr/>
        <w:t xml:space="preserve"> </w:t>
      </w:r>
      <w:r w:rsidR="00D50EB2">
        <w:rPr/>
        <w:t>z</w:t>
      </w:r>
      <w:r w:rsidR="00D50EB2">
        <w:rPr/>
        <w:t>ah</w:t>
      </w:r>
      <w:r w:rsidR="00D50EB2">
        <w:rPr/>
        <w:t>raniční</w:t>
      </w:r>
      <w:r w:rsidR="00D50EB2">
        <w:rPr/>
        <w:t xml:space="preserve"> </w:t>
      </w:r>
      <w:r w:rsidR="00D50EB2">
        <w:rPr/>
        <w:t>c</w:t>
      </w:r>
      <w:r w:rsidR="00D50EB2">
        <w:rPr/>
        <w:t>es</w:t>
      </w:r>
      <w:r w:rsidR="00D50EB2">
        <w:rPr/>
        <w:t>tu</w:t>
      </w:r>
      <w:r w:rsidR="00D50EB2">
        <w:rPr/>
        <w:t xml:space="preserve"> </w:t>
      </w:r>
      <w:r w:rsidR="00D50EB2">
        <w:rPr/>
        <w:t>v</w:t>
      </w:r>
      <w:r w:rsidR="00D50EB2">
        <w:rPr/>
        <w:t xml:space="preserve"> </w:t>
      </w:r>
      <w:r w:rsidR="00D50EB2">
        <w:rPr/>
        <w:t>a</w:t>
      </w:r>
      <w:r w:rsidR="00D50EB2">
        <w:rPr/>
        <w:t>pl</w:t>
      </w:r>
      <w:r w:rsidR="00D50EB2">
        <w:rPr/>
        <w:t>ikaci</w:t>
      </w:r>
      <w:r w:rsidR="00D50EB2">
        <w:rPr/>
        <w:t xml:space="preserve"> </w:t>
      </w:r>
      <w:r w:rsidR="00D50EB2">
        <w:rPr/>
        <w:t>U</w:t>
      </w:r>
      <w:r w:rsidR="00D50EB2">
        <w:rPr/>
        <w:t xml:space="preserve">IS. </w:t>
      </w:r>
      <w:r w:rsidR="00D50EB2">
        <w:rPr/>
        <w:t>P</w:t>
      </w:r>
      <w:r w:rsidR="00D50EB2">
        <w:rPr/>
        <w:t>ok</w:t>
      </w:r>
      <w:r w:rsidR="00D50EB2">
        <w:rPr/>
        <w:t>ud</w:t>
      </w:r>
      <w:r w:rsidR="00D50EB2">
        <w:rPr/>
        <w:t xml:space="preserve"> </w:t>
      </w:r>
      <w:r w:rsidR="00D50EB2">
        <w:rPr/>
        <w:t>s</w:t>
      </w:r>
      <w:r w:rsidR="00D50EB2">
        <w:rPr/>
        <w:t>tu</w:t>
      </w:r>
      <w:r w:rsidR="00D50EB2">
        <w:rPr/>
        <w:t>dent</w:t>
      </w:r>
      <w:r w:rsidR="00D50EB2">
        <w:rPr/>
        <w:t xml:space="preserve"> </w:t>
      </w:r>
      <w:r w:rsidR="00D50EB2">
        <w:rPr/>
        <w:t>z</w:t>
      </w:r>
      <w:r w:rsidR="00D50EB2">
        <w:rPr/>
        <w:t>ah</w:t>
      </w:r>
      <w:r w:rsidR="00D50EB2">
        <w:rPr/>
        <w:t>raniční</w:t>
      </w:r>
      <w:r w:rsidR="00D50EB2">
        <w:rPr/>
        <w:t xml:space="preserve"> </w:t>
      </w:r>
      <w:r w:rsidR="00D50EB2">
        <w:rPr/>
        <w:t>c</w:t>
      </w:r>
      <w:r w:rsidR="00D50EB2">
        <w:rPr/>
        <w:t>es</w:t>
      </w:r>
      <w:r w:rsidR="00D50EB2">
        <w:rPr/>
        <w:t>tu</w:t>
      </w:r>
      <w:r w:rsidR="00D50EB2">
        <w:rPr/>
        <w:t xml:space="preserve"> </w:t>
      </w:r>
      <w:r w:rsidR="00D50EB2">
        <w:rPr/>
        <w:t>z</w:t>
      </w:r>
      <w:r w:rsidR="00D50EB2">
        <w:rPr/>
        <w:t>ruší</w:t>
      </w:r>
      <w:r w:rsidR="00D50EB2">
        <w:rPr/>
        <w:t>,</w:t>
      </w:r>
      <w:r w:rsidR="00D50EB2">
        <w:rPr/>
        <w:t xml:space="preserve"> je </w:t>
      </w:r>
      <w:r w:rsidR="00D50EB2">
        <w:rPr/>
        <w:t>p</w:t>
      </w:r>
      <w:r w:rsidR="00D50EB2">
        <w:rPr/>
        <w:t>ov</w:t>
      </w:r>
      <w:r w:rsidR="00D50EB2">
        <w:rPr/>
        <w:t>inen</w:t>
      </w:r>
      <w:r w:rsidR="00D50EB2">
        <w:rPr/>
        <w:t xml:space="preserve"> </w:t>
      </w:r>
      <w:r w:rsidR="00D50EB2">
        <w:rPr/>
        <w:t>j</w:t>
      </w:r>
      <w:r w:rsidR="00D50EB2">
        <w:rPr/>
        <w:t>i</w:t>
      </w:r>
      <w:r w:rsidR="00D50EB2">
        <w:rPr/>
        <w:t xml:space="preserve"> </w:t>
      </w:r>
      <w:r w:rsidR="00D50EB2">
        <w:rPr/>
        <w:t>n</w:t>
      </w:r>
      <w:r w:rsidR="00D50EB2">
        <w:rPr/>
        <w:t>ep</w:t>
      </w:r>
      <w:r w:rsidR="00D50EB2">
        <w:rPr/>
        <w:t>rodleně</w:t>
      </w:r>
      <w:r w:rsidR="00D50EB2">
        <w:rPr/>
        <w:t xml:space="preserve"> </w:t>
      </w:r>
      <w:r w:rsidR="00D50EB2">
        <w:rPr/>
        <w:t>z</w:t>
      </w:r>
      <w:r w:rsidR="00D50EB2">
        <w:rPr/>
        <w:t>rušit</w:t>
      </w:r>
      <w:r w:rsidR="00D50EB2">
        <w:rPr/>
        <w:t xml:space="preserve"> </w:t>
      </w:r>
      <w:r w:rsidR="00D50EB2">
        <w:rPr/>
        <w:t xml:space="preserve">i v </w:t>
      </w:r>
      <w:r w:rsidR="00D50EB2">
        <w:rPr/>
        <w:t>a</w:t>
      </w:r>
      <w:r w:rsidR="00D50EB2">
        <w:rPr/>
        <w:t>pl</w:t>
      </w:r>
      <w:r w:rsidR="00D50EB2">
        <w:rPr/>
        <w:t>ikaci</w:t>
      </w:r>
      <w:r w:rsidR="00D50EB2">
        <w:rPr/>
        <w:t xml:space="preserve"> </w:t>
      </w:r>
      <w:r w:rsidR="00D50EB2">
        <w:rPr/>
        <w:t>U</w:t>
      </w:r>
      <w:r w:rsidR="00D50EB2">
        <w:rPr/>
        <w:t xml:space="preserve">IS, a to </w:t>
      </w:r>
      <w:r w:rsidR="00D50EB2">
        <w:rPr/>
        <w:t>n</w:t>
      </w:r>
      <w:r w:rsidR="00D50EB2">
        <w:rPr/>
        <w:t>ej</w:t>
      </w:r>
      <w:r w:rsidR="00D50EB2">
        <w:rPr/>
        <w:t>později</w:t>
      </w:r>
      <w:r w:rsidR="00D50EB2">
        <w:rPr/>
        <w:t xml:space="preserve"> </w:t>
      </w:r>
      <w:r w:rsidR="00D50EB2">
        <w:rPr/>
        <w:t>9</w:t>
      </w:r>
      <w:r w:rsidR="00D50EB2">
        <w:rPr/>
        <w:t xml:space="preserve">. </w:t>
      </w:r>
      <w:r w:rsidR="00D50EB2">
        <w:rPr/>
        <w:t>d</w:t>
      </w:r>
      <w:r w:rsidR="00D50EB2">
        <w:rPr/>
        <w:t>en</w:t>
      </w:r>
      <w:r w:rsidR="00D50EB2">
        <w:rPr/>
        <w:t xml:space="preserve"> </w:t>
      </w:r>
      <w:r w:rsidR="00D50EB2">
        <w:rPr/>
        <w:t xml:space="preserve">v </w:t>
      </w:r>
      <w:r w:rsidR="00D50EB2">
        <w:rPr/>
        <w:t>m</w:t>
      </w:r>
      <w:r w:rsidR="00D50EB2">
        <w:rPr/>
        <w:t>ěs</w:t>
      </w:r>
      <w:r w:rsidR="00D50EB2">
        <w:rPr/>
        <w:t>íci</w:t>
      </w:r>
      <w:r w:rsidR="00D50EB2">
        <w:rPr/>
        <w:t xml:space="preserve"> </w:t>
      </w:r>
      <w:r w:rsidR="00D50EB2">
        <w:rPr/>
        <w:t>n</w:t>
      </w:r>
      <w:r w:rsidR="00D50EB2">
        <w:rPr/>
        <w:t>ás</w:t>
      </w:r>
      <w:r w:rsidR="00D50EB2">
        <w:rPr/>
        <w:t>ledujícím</w:t>
      </w:r>
      <w:r w:rsidR="00D50EB2">
        <w:rPr/>
        <w:t xml:space="preserve"> </w:t>
      </w:r>
      <w:r w:rsidR="00D50EB2">
        <w:rPr/>
        <w:t>p</w:t>
      </w:r>
      <w:r w:rsidR="00D50EB2">
        <w:rPr/>
        <w:t xml:space="preserve">o </w:t>
      </w:r>
      <w:r w:rsidR="00D50EB2">
        <w:rPr/>
        <w:t>p</w:t>
      </w:r>
      <w:r w:rsidR="00D50EB2">
        <w:rPr/>
        <w:t>lá</w:t>
      </w:r>
      <w:r w:rsidR="00D50EB2">
        <w:rPr/>
        <w:t>novaném</w:t>
      </w:r>
      <w:r w:rsidR="00D50EB2">
        <w:rPr/>
        <w:t xml:space="preserve"> </w:t>
      </w:r>
      <w:r w:rsidR="00D50EB2">
        <w:rPr/>
        <w:t>z</w:t>
      </w:r>
      <w:r w:rsidR="00D50EB2">
        <w:rPr/>
        <w:t>ah</w:t>
      </w:r>
      <w:r w:rsidR="00D50EB2">
        <w:rPr/>
        <w:t>ájení</w:t>
      </w:r>
      <w:r w:rsidR="00D50EB2">
        <w:rPr/>
        <w:t xml:space="preserve"> </w:t>
      </w:r>
      <w:r w:rsidR="00D50EB2">
        <w:rPr/>
        <w:t>c</w:t>
      </w:r>
      <w:r w:rsidR="00D50EB2">
        <w:rPr/>
        <w:t>es</w:t>
      </w:r>
      <w:r w:rsidR="00D50EB2">
        <w:rPr/>
        <w:t>ty</w:t>
      </w:r>
      <w:r w:rsidR="00D50EB2">
        <w:rPr/>
        <w:t>.</w:t>
      </w:r>
    </w:p>
    <w:p w:rsidR="56913384" w:rsidP="076FBD34" w:rsidRDefault="56913384" w14:paraId="3F9FAAD5" w14:textId="370C4612">
      <w:pPr>
        <w:ind w:left="567" w:hanging="567"/>
        <w:jc w:val="both"/>
        <w:rPr>
          <w:lang w:val="cs-CZ" w:bidi="cs-CZ"/>
        </w:rPr>
      </w:pPr>
      <w:r w:rsidRPr="076FBD34" w:rsidR="56913384">
        <w:rPr>
          <w:lang w:val="cs-CZ" w:bidi="cs-CZ"/>
        </w:rPr>
        <w:t>6.3</w:t>
      </w:r>
      <w:r>
        <w:tab/>
      </w:r>
      <w:r w:rsidRPr="076FBD34" w:rsidR="56913384">
        <w:rPr>
          <w:lang w:val="cs-CZ" w:bidi="cs-CZ"/>
        </w:rPr>
        <w:t>Stranou odpovědnou za uzavření pojištění je účastník.</w:t>
      </w:r>
    </w:p>
    <w:p w:rsidR="00DD2B6E" w:rsidP="00891244" w:rsidRDefault="00DD2B6E" w14:paraId="5AA84760" w14:textId="77777777">
      <w:pPr>
        <w:ind w:left="720" w:hanging="720"/>
        <w:jc w:val="both"/>
        <w:rPr>
          <w:lang w:val="cs-CZ"/>
        </w:rPr>
      </w:pPr>
    </w:p>
    <w:p w:rsidR="1DE5A933" w:rsidP="076FBD34" w:rsidRDefault="1DE5A933" w14:paraId="751658B1" w14:textId="609DBB45">
      <w:pPr>
        <w:ind w:left="720" w:hanging="720"/>
        <w:jc w:val="both"/>
      </w:pPr>
      <w:r w:rsidRPr="076FBD34" w:rsidR="1DE5A933">
        <w:rPr>
          <w:u w:val="single"/>
          <w:lang w:val="cs-CZ"/>
        </w:rPr>
        <w:t>ČLÁNEK 7 – AKADEMICKÉ UZNÁVÁNÍ</w:t>
      </w:r>
    </w:p>
    <w:p w:rsidR="1DE5A933" w:rsidP="076FBD34" w:rsidRDefault="1DE5A933" w14:paraId="77B8B0AB" w14:textId="5258AEE3">
      <w:pPr>
        <w:pStyle w:val="Normln"/>
        <w:spacing w:after="55"/>
        <w:ind w:left="562" w:hanging="577"/>
        <w:jc w:val="both"/>
      </w:pPr>
      <w:r w:rsidRPr="076FBD34" w:rsidR="1DE5A933">
        <w:rPr>
          <w:u w:val="none"/>
          <w:lang w:val="cs-CZ"/>
        </w:rPr>
        <w:t>7.1</w:t>
      </w:r>
      <w:r>
        <w:tab/>
      </w:r>
      <w:r w:rsidRPr="076FBD34" w:rsidR="039EB230">
        <w:rPr>
          <w:noProof w:val="0"/>
          <w:lang w:val="fr"/>
        </w:rPr>
        <w:t xml:space="preserve">Před odjezdem do zahraničí si účastník sestaví konkrétní program studia na přijímající instituci, který v písemné podobě předloží ke schválení vysílající a přijímající instituci. Schválením tohoto programu studia vznikne </w:t>
      </w:r>
      <w:r w:rsidRPr="076FBD34" w:rsidR="039EB230">
        <w:rPr>
          <w:noProof w:val="0"/>
          <w:lang w:val="fr"/>
        </w:rPr>
        <w:t xml:space="preserve">studijní smlouva </w:t>
      </w:r>
      <w:r w:rsidRPr="076FBD34" w:rsidR="039EB230">
        <w:rPr>
          <w:noProof w:val="0"/>
          <w:lang w:val="fr"/>
        </w:rPr>
        <w:t xml:space="preserve">(příloha I – Learning Agreement), která je pro všechny tři strany závazná. Ve </w:t>
      </w:r>
      <w:r w:rsidRPr="076FBD34" w:rsidR="2F940657">
        <w:rPr>
          <w:noProof w:val="0"/>
          <w:lang w:val="fr"/>
        </w:rPr>
        <w:t xml:space="preserve">studijní smlouvě </w:t>
      </w:r>
      <w:r w:rsidRPr="076FBD34" w:rsidR="039EB230">
        <w:rPr>
          <w:noProof w:val="0"/>
          <w:lang w:val="fr"/>
        </w:rPr>
        <w:t>smlouvě se účastník zavazuje ke splnění zvoleného programu st</w:t>
      </w:r>
      <w:r w:rsidRPr="076FBD34" w:rsidR="33C168E2">
        <w:rPr>
          <w:noProof w:val="0"/>
          <w:lang w:val="fr"/>
        </w:rPr>
        <w:t xml:space="preserve">udia </w:t>
      </w:r>
      <w:r w:rsidRPr="076FBD34" w:rsidR="039EB230">
        <w:rPr>
          <w:noProof w:val="0"/>
          <w:lang w:val="fr"/>
        </w:rPr>
        <w:t>na přijímající</w:t>
      </w:r>
      <w:r w:rsidRPr="076FBD34" w:rsidR="18A877ED">
        <w:rPr>
          <w:noProof w:val="0"/>
          <w:lang w:val="fr"/>
        </w:rPr>
        <w:t xml:space="preserve"> instituci a ke splnění minimálních požadavků kladených na vysílané studenty Erasmus+, tj. Získat alespoň 18 ECTS kre</w:t>
      </w:r>
      <w:r w:rsidRPr="076FBD34" w:rsidR="661D536D">
        <w:rPr>
          <w:noProof w:val="0"/>
          <w:lang w:val="fr"/>
        </w:rPr>
        <w:t xml:space="preserve">ditů </w:t>
      </w:r>
      <w:r w:rsidRPr="076FBD34" w:rsidR="18A877ED">
        <w:rPr>
          <w:noProof w:val="0"/>
          <w:lang w:val="fr"/>
        </w:rPr>
        <w:t>z odborných předmětů</w:t>
      </w:r>
      <w:r w:rsidRPr="076FBD34" w:rsidR="603AEF2B">
        <w:rPr>
          <w:noProof w:val="0"/>
          <w:lang w:val="fr"/>
        </w:rPr>
        <w:t xml:space="preserve">, </w:t>
      </w:r>
      <w:r w:rsidR="54998D9C">
        <w:rPr/>
        <w:t>za</w:t>
      </w:r>
      <w:r w:rsidR="54998D9C">
        <w:rPr/>
        <w:t xml:space="preserve"> 1 </w:t>
      </w:r>
      <w:r w:rsidR="54998D9C">
        <w:rPr/>
        <w:t>semestr</w:t>
      </w:r>
      <w:r w:rsidR="6C2A4F02">
        <w:rPr/>
        <w:t xml:space="preserve">, u </w:t>
      </w:r>
      <w:r w:rsidR="6C2A4F02">
        <w:rPr/>
        <w:t>doktorandů</w:t>
      </w:r>
      <w:r w:rsidR="6C2A4F02">
        <w:rPr/>
        <w:t xml:space="preserve"> </w:t>
      </w:r>
      <w:r w:rsidR="6C2A4F02">
        <w:rPr/>
        <w:t>platí</w:t>
      </w:r>
      <w:r w:rsidR="6C2A4F02">
        <w:rPr/>
        <w:t xml:space="preserve"> </w:t>
      </w:r>
      <w:r w:rsidR="6C2A4F02">
        <w:rPr/>
        <w:t>podmínka</w:t>
      </w:r>
      <w:r w:rsidR="6C2A4F02">
        <w:rPr/>
        <w:t xml:space="preserve"> </w:t>
      </w:r>
      <w:r w:rsidR="6C2A4F02">
        <w:rPr/>
        <w:t>práce</w:t>
      </w:r>
      <w:r w:rsidR="6C2A4F02">
        <w:rPr/>
        <w:t xml:space="preserve"> na </w:t>
      </w:r>
      <w:r w:rsidR="6C2A4F02">
        <w:rPr/>
        <w:t>dizertaci</w:t>
      </w:r>
      <w:r w:rsidR="6C2A4F02">
        <w:rPr/>
        <w:t xml:space="preserve"> a </w:t>
      </w:r>
      <w:r w:rsidR="6C2A4F02">
        <w:rPr/>
        <w:t>jiná</w:t>
      </w:r>
      <w:r w:rsidR="6C2A4F02">
        <w:rPr/>
        <w:t xml:space="preserve"> </w:t>
      </w:r>
      <w:r w:rsidR="6C2A4F02">
        <w:rPr/>
        <w:t>dle</w:t>
      </w:r>
      <w:r w:rsidR="6C2A4F02">
        <w:rPr/>
        <w:t xml:space="preserve"> </w:t>
      </w:r>
      <w:r w:rsidR="6C2A4F02">
        <w:rPr/>
        <w:t>požadavku</w:t>
      </w:r>
      <w:r w:rsidR="6C2A4F02">
        <w:rPr/>
        <w:t xml:space="preserve"> </w:t>
      </w:r>
      <w:r w:rsidR="6C2A4F02">
        <w:rPr/>
        <w:t>zodpovědného</w:t>
      </w:r>
      <w:r w:rsidR="6C2A4F02">
        <w:rPr/>
        <w:t xml:space="preserve"> </w:t>
      </w:r>
      <w:r w:rsidR="6C2A4F02">
        <w:rPr/>
        <w:t>školitele</w:t>
      </w:r>
      <w:r w:rsidR="6C2A4F02">
        <w:rPr/>
        <w:t xml:space="preserve"> </w:t>
      </w:r>
      <w:r w:rsidR="6C2A4F02">
        <w:rPr/>
        <w:t>fakulty</w:t>
      </w:r>
      <w:r w:rsidR="6C2A4F02">
        <w:rPr/>
        <w:t xml:space="preserve"> MENDELU (mv </w:t>
      </w:r>
      <w:r w:rsidR="6C2A4F02">
        <w:rPr/>
        <w:t>takovém</w:t>
      </w:r>
      <w:r w:rsidR="6C2A4F02">
        <w:rPr/>
        <w:t xml:space="preserve"> </w:t>
      </w:r>
      <w:r w:rsidR="6C2A4F02">
        <w:rPr/>
        <w:t>případě</w:t>
      </w:r>
      <w:r w:rsidR="6C2A4F02">
        <w:rPr/>
        <w:t xml:space="preserve"> </w:t>
      </w:r>
      <w:r w:rsidR="6C2A4F02">
        <w:rPr/>
        <w:t>musí</w:t>
      </w:r>
      <w:r w:rsidR="6C2A4F02">
        <w:rPr/>
        <w:t xml:space="preserve"> </w:t>
      </w:r>
      <w:r w:rsidR="6C2A4F02">
        <w:rPr/>
        <w:t>být</w:t>
      </w:r>
      <w:r w:rsidR="6C2A4F02">
        <w:rPr/>
        <w:t xml:space="preserve"> </w:t>
      </w:r>
      <w:r w:rsidR="6C2A4F02">
        <w:rPr/>
        <w:t>minimální</w:t>
      </w:r>
      <w:r w:rsidR="6C2A4F02">
        <w:rPr/>
        <w:t xml:space="preserve"> </w:t>
      </w:r>
      <w:r w:rsidR="6C2A4F02">
        <w:rPr/>
        <w:t>požadavky</w:t>
      </w:r>
      <w:r w:rsidR="6C2A4F02">
        <w:rPr/>
        <w:t xml:space="preserve"> </w:t>
      </w:r>
      <w:r w:rsidR="6C2A4F02">
        <w:rPr/>
        <w:t>stanoveny</w:t>
      </w:r>
      <w:r w:rsidR="6C2A4F02">
        <w:rPr/>
        <w:t xml:space="preserve"> </w:t>
      </w:r>
      <w:r w:rsidR="6C2A4F02">
        <w:rPr/>
        <w:t>ve</w:t>
      </w:r>
      <w:r w:rsidR="6C2A4F02">
        <w:rPr/>
        <w:t xml:space="preserve"> </w:t>
      </w:r>
      <w:r w:rsidR="6C2A4F02">
        <w:rPr/>
        <w:t>studijní</w:t>
      </w:r>
      <w:r w:rsidR="6C2A4F02">
        <w:rPr/>
        <w:t xml:space="preserve"> </w:t>
      </w:r>
      <w:r w:rsidR="6C2A4F02">
        <w:rPr/>
        <w:t>smlouvě</w:t>
      </w:r>
      <w:r w:rsidR="6C2A4F02">
        <w:rPr/>
        <w:t>).</w:t>
      </w:r>
    </w:p>
    <w:p w:rsidR="66B1A1E6" w:rsidP="076FBD34" w:rsidRDefault="66B1A1E6" w14:paraId="59E0D891" w14:textId="30CEBEC2">
      <w:pPr>
        <w:pStyle w:val="Normln"/>
        <w:spacing w:after="55"/>
        <w:ind w:left="562" w:hanging="577"/>
        <w:jc w:val="both"/>
      </w:pPr>
      <w:r w:rsidR="66B1A1E6">
        <w:rPr/>
        <w:t>7.2</w:t>
      </w:r>
      <w:r>
        <w:tab/>
      </w:r>
      <w:r w:rsidR="66B1A1E6">
        <w:rPr/>
        <w:t xml:space="preserve">Nejpozději do 30 </w:t>
      </w:r>
      <w:r w:rsidR="66B1A1E6">
        <w:rPr/>
        <w:t>dní</w:t>
      </w:r>
      <w:r w:rsidR="66B1A1E6">
        <w:rPr/>
        <w:t xml:space="preserve"> </w:t>
      </w:r>
      <w:r w:rsidR="66B1A1E6">
        <w:rPr/>
        <w:t>od</w:t>
      </w:r>
      <w:r w:rsidR="66B1A1E6">
        <w:rPr/>
        <w:t xml:space="preserve"> </w:t>
      </w:r>
      <w:r w:rsidR="66B1A1E6">
        <w:rPr/>
        <w:t>zahájení</w:t>
      </w:r>
      <w:r w:rsidR="66B1A1E6">
        <w:rPr/>
        <w:t xml:space="preserve"> </w:t>
      </w:r>
      <w:r w:rsidR="66B1A1E6">
        <w:rPr/>
        <w:t>studia</w:t>
      </w:r>
      <w:r w:rsidR="66B1A1E6">
        <w:rPr/>
        <w:t xml:space="preserve"> na </w:t>
      </w:r>
      <w:r w:rsidR="66B1A1E6">
        <w:rPr/>
        <w:t>přijímající</w:t>
      </w:r>
      <w:r w:rsidR="66B1A1E6">
        <w:rPr/>
        <w:t xml:space="preserve"> </w:t>
      </w:r>
      <w:r w:rsidR="66B1A1E6">
        <w:rPr/>
        <w:t>instituci</w:t>
      </w:r>
      <w:r w:rsidR="66B1A1E6">
        <w:rPr/>
        <w:t xml:space="preserve"> </w:t>
      </w:r>
      <w:r w:rsidR="66B1A1E6">
        <w:rPr/>
        <w:t>musí</w:t>
      </w:r>
      <w:r w:rsidR="66B1A1E6">
        <w:rPr/>
        <w:t xml:space="preserve"> </w:t>
      </w:r>
      <w:r w:rsidR="66B1A1E6">
        <w:rPr/>
        <w:t>ú</w:t>
      </w:r>
      <w:r w:rsidR="66B1A1E6">
        <w:rPr/>
        <w:t>častník</w:t>
      </w:r>
      <w:r w:rsidR="66B1A1E6">
        <w:rPr/>
        <w:t xml:space="preserve"> </w:t>
      </w:r>
      <w:r w:rsidR="66B1A1E6">
        <w:rPr/>
        <w:t>zajist</w:t>
      </w:r>
      <w:r w:rsidR="66B1A1E6">
        <w:rPr/>
        <w:t>it</w:t>
      </w:r>
      <w:r w:rsidR="66B1A1E6">
        <w:rPr/>
        <w:t xml:space="preserve">, </w:t>
      </w:r>
      <w:r w:rsidR="66B1A1E6">
        <w:rPr/>
        <w:t>a</w:t>
      </w:r>
      <w:r w:rsidR="66B1A1E6">
        <w:rPr/>
        <w:t xml:space="preserve">by </w:t>
      </w:r>
      <w:r w:rsidR="66B1A1E6">
        <w:rPr/>
        <w:t>byly</w:t>
      </w:r>
      <w:r w:rsidR="66B1A1E6">
        <w:rPr/>
        <w:t xml:space="preserve"> </w:t>
      </w:r>
      <w:r w:rsidR="66B1A1E6">
        <w:rPr/>
        <w:t>písemně</w:t>
      </w:r>
      <w:r w:rsidR="66B1A1E6">
        <w:rPr/>
        <w:t xml:space="preserve"> </w:t>
      </w:r>
      <w:r w:rsidR="66B1A1E6">
        <w:rPr/>
        <w:t>odso</w:t>
      </w:r>
      <w:r w:rsidR="66B1A1E6">
        <w:rPr/>
        <w:t>u</w:t>
      </w:r>
      <w:r w:rsidR="66B1A1E6">
        <w:rPr/>
        <w:t>hlaseny</w:t>
      </w:r>
      <w:r w:rsidR="66B1A1E6">
        <w:rPr/>
        <w:t xml:space="preserve"> </w:t>
      </w:r>
      <w:r w:rsidR="66B1A1E6">
        <w:rPr/>
        <w:t>vy</w:t>
      </w:r>
      <w:r w:rsidR="66B1A1E6">
        <w:rPr/>
        <w:t>síl</w:t>
      </w:r>
      <w:r w:rsidR="66B1A1E6">
        <w:rPr/>
        <w:t>ající</w:t>
      </w:r>
      <w:r w:rsidR="66B1A1E6">
        <w:rPr/>
        <w:t xml:space="preserve"> i </w:t>
      </w:r>
      <w:r w:rsidR="66B1A1E6">
        <w:rPr/>
        <w:t>při</w:t>
      </w:r>
      <w:r w:rsidR="66B1A1E6">
        <w:rPr/>
        <w:t>j</w:t>
      </w:r>
      <w:r w:rsidR="66B1A1E6">
        <w:rPr/>
        <w:t>ímající</w:t>
      </w:r>
      <w:r w:rsidR="66B1A1E6">
        <w:rPr/>
        <w:t xml:space="preserve"> </w:t>
      </w:r>
      <w:r w:rsidR="66B1A1E6">
        <w:rPr/>
        <w:t>i</w:t>
      </w:r>
      <w:r w:rsidR="66B1A1E6">
        <w:rPr/>
        <w:t>n</w:t>
      </w:r>
      <w:r w:rsidR="66B1A1E6">
        <w:rPr/>
        <w:t>stitucí</w:t>
      </w:r>
      <w:r w:rsidR="66B1A1E6">
        <w:rPr/>
        <w:t xml:space="preserve"> </w:t>
      </w:r>
      <w:r w:rsidR="66B1A1E6">
        <w:rPr/>
        <w:t>všechny</w:t>
      </w:r>
      <w:r w:rsidR="66B1A1E6">
        <w:rPr/>
        <w:t xml:space="preserve"> </w:t>
      </w:r>
      <w:r w:rsidR="66B1A1E6">
        <w:rPr/>
        <w:t>p</w:t>
      </w:r>
      <w:r w:rsidR="66B1A1E6">
        <w:rPr/>
        <w:t>řípad</w:t>
      </w:r>
      <w:r w:rsidR="66B1A1E6">
        <w:rPr/>
        <w:t>n</w:t>
      </w:r>
      <w:r w:rsidR="66B1A1E6">
        <w:rPr/>
        <w:t>é</w:t>
      </w:r>
      <w:r w:rsidR="66B1A1E6">
        <w:rPr/>
        <w:t xml:space="preserve"> </w:t>
      </w:r>
      <w:r w:rsidR="66B1A1E6">
        <w:rPr/>
        <w:t>z</w:t>
      </w:r>
      <w:r w:rsidR="66B1A1E6">
        <w:rPr/>
        <w:t>měny</w:t>
      </w:r>
      <w:r w:rsidR="66B1A1E6">
        <w:rPr/>
        <w:t xml:space="preserve"> </w:t>
      </w:r>
      <w:r w:rsidR="66B1A1E6">
        <w:rPr/>
        <w:t>ve</w:t>
      </w:r>
      <w:r w:rsidR="66B1A1E6">
        <w:rPr/>
        <w:t xml:space="preserve"> </w:t>
      </w:r>
      <w:r w:rsidR="66B1A1E6">
        <w:rPr/>
        <w:t>s</w:t>
      </w:r>
      <w:r w:rsidR="66B1A1E6">
        <w:rPr/>
        <w:t>tudijní</w:t>
      </w:r>
      <w:r w:rsidR="66B1A1E6">
        <w:rPr/>
        <w:t xml:space="preserve"> </w:t>
      </w:r>
      <w:r w:rsidR="66B1A1E6">
        <w:rPr/>
        <w:t>smlouvě</w:t>
      </w:r>
      <w:r w:rsidR="66B1A1E6">
        <w:rPr/>
        <w:t xml:space="preserve"> (Changes to Original Learning Agreement</w:t>
      </w:r>
      <w:r w:rsidR="66B1A1E6">
        <w:rPr/>
        <w:t>), a to</w:t>
      </w:r>
      <w:r w:rsidR="66B1A1E6">
        <w:rPr/>
        <w:t xml:space="preserve"> </w:t>
      </w:r>
      <w:r w:rsidR="66B1A1E6">
        <w:rPr/>
        <w:t>stejným</w:t>
      </w:r>
      <w:r w:rsidR="66B1A1E6">
        <w:rPr/>
        <w:t xml:space="preserve"> </w:t>
      </w:r>
      <w:r w:rsidR="66B1A1E6">
        <w:rPr/>
        <w:t>zp</w:t>
      </w:r>
      <w:r w:rsidR="66B1A1E6">
        <w:rPr/>
        <w:t>ůsobe</w:t>
      </w:r>
      <w:r w:rsidR="66B1A1E6">
        <w:rPr/>
        <w:t>m</w:t>
      </w:r>
      <w:r w:rsidR="66B1A1E6">
        <w:rPr/>
        <w:t xml:space="preserve">, </w:t>
      </w:r>
      <w:r w:rsidR="66B1A1E6">
        <w:rPr/>
        <w:t>j</w:t>
      </w:r>
      <w:r w:rsidR="66B1A1E6">
        <w:rPr/>
        <w:t>a</w:t>
      </w:r>
      <w:r w:rsidR="66B1A1E6">
        <w:rPr/>
        <w:t>kým</w:t>
      </w:r>
      <w:r w:rsidR="66B1A1E6">
        <w:rPr/>
        <w:t xml:space="preserve"> </w:t>
      </w:r>
      <w:r w:rsidR="66B1A1E6">
        <w:rPr/>
        <w:t>byl</w:t>
      </w:r>
      <w:r w:rsidR="66B1A1E6">
        <w:rPr/>
        <w:t xml:space="preserve"> </w:t>
      </w:r>
      <w:r w:rsidR="66B1A1E6">
        <w:rPr/>
        <w:t>s</w:t>
      </w:r>
      <w:r w:rsidR="66B1A1E6">
        <w:rPr/>
        <w:t>chválen</w:t>
      </w:r>
      <w:r w:rsidR="66B1A1E6">
        <w:rPr/>
        <w:t xml:space="preserve"> </w:t>
      </w:r>
      <w:r w:rsidR="66B1A1E6">
        <w:rPr/>
        <w:t>původní</w:t>
      </w:r>
      <w:r w:rsidR="66B1A1E6">
        <w:rPr/>
        <w:t xml:space="preserve"> </w:t>
      </w:r>
      <w:r w:rsidR="66B1A1E6">
        <w:rPr/>
        <w:t>s</w:t>
      </w:r>
      <w:r w:rsidR="66B1A1E6">
        <w:rPr/>
        <w:t>tudi</w:t>
      </w:r>
      <w:r w:rsidR="66B1A1E6">
        <w:rPr/>
        <w:t>jní</w:t>
      </w:r>
      <w:r w:rsidR="66B1A1E6">
        <w:rPr/>
        <w:t xml:space="preserve"> </w:t>
      </w:r>
      <w:r w:rsidR="66B1A1E6">
        <w:rPr/>
        <w:t>plán</w:t>
      </w:r>
      <w:r w:rsidR="66B1A1E6">
        <w:rPr/>
        <w:t>. Je-li</w:t>
      </w:r>
      <w:r w:rsidR="66B1A1E6">
        <w:rPr/>
        <w:t xml:space="preserve"> </w:t>
      </w:r>
      <w:r w:rsidR="66B1A1E6">
        <w:rPr/>
        <w:t>důvod</w:t>
      </w:r>
      <w:r w:rsidR="66B1A1E6">
        <w:rPr/>
        <w:t>n</w:t>
      </w:r>
      <w:r w:rsidR="66B1A1E6">
        <w:rPr/>
        <w:t>ě</w:t>
      </w:r>
      <w:r w:rsidR="66B1A1E6">
        <w:rPr/>
        <w:t xml:space="preserve"> </w:t>
      </w:r>
      <w:r w:rsidR="66B1A1E6">
        <w:rPr/>
        <w:t>nutné</w:t>
      </w:r>
      <w:r w:rsidR="66B1A1E6">
        <w:rPr/>
        <w:t xml:space="preserve"> </w:t>
      </w:r>
      <w:r w:rsidR="66B1A1E6">
        <w:rPr/>
        <w:t>prové</w:t>
      </w:r>
      <w:r w:rsidR="66B1A1E6">
        <w:rPr/>
        <w:t>s</w:t>
      </w:r>
      <w:r w:rsidR="66B1A1E6">
        <w:rPr/>
        <w:t>t</w:t>
      </w:r>
      <w:r w:rsidR="66B1A1E6">
        <w:rPr/>
        <w:t xml:space="preserve"> </w:t>
      </w:r>
      <w:r w:rsidR="66B1A1E6">
        <w:rPr/>
        <w:t>změny</w:t>
      </w:r>
      <w:r w:rsidR="66B1A1E6">
        <w:rPr/>
        <w:t xml:space="preserve"> </w:t>
      </w:r>
      <w:r w:rsidR="66B1A1E6">
        <w:rPr/>
        <w:t>s</w:t>
      </w:r>
      <w:r w:rsidR="66B1A1E6">
        <w:rPr/>
        <w:t>tudijní</w:t>
      </w:r>
      <w:r w:rsidR="66B1A1E6">
        <w:rPr/>
        <w:t xml:space="preserve"> </w:t>
      </w:r>
      <w:r w:rsidR="66B1A1E6">
        <w:rPr/>
        <w:t>sml</w:t>
      </w:r>
      <w:r w:rsidR="66B1A1E6">
        <w:rPr/>
        <w:t>ouvy</w:t>
      </w:r>
      <w:r w:rsidR="66B1A1E6">
        <w:rPr/>
        <w:t xml:space="preserve"> </w:t>
      </w:r>
      <w:r w:rsidR="66B1A1E6">
        <w:rPr/>
        <w:t xml:space="preserve">po </w:t>
      </w:r>
      <w:r w:rsidR="66B1A1E6">
        <w:rPr/>
        <w:t>výše</w:t>
      </w:r>
      <w:r w:rsidR="66B1A1E6">
        <w:rPr/>
        <w:t xml:space="preserve"> </w:t>
      </w:r>
      <w:r w:rsidR="66B1A1E6">
        <w:rPr/>
        <w:t>uvede</w:t>
      </w:r>
      <w:r w:rsidR="66B1A1E6">
        <w:rPr/>
        <w:t>né</w:t>
      </w:r>
      <w:r w:rsidR="66B1A1E6">
        <w:rPr/>
        <w:t xml:space="preserve"> </w:t>
      </w:r>
      <w:r w:rsidR="66B1A1E6">
        <w:rPr/>
        <w:t>lhůtě</w:t>
      </w:r>
      <w:r w:rsidR="66B1A1E6">
        <w:rPr/>
        <w:t xml:space="preserve">, </w:t>
      </w:r>
      <w:r w:rsidR="66B1A1E6">
        <w:rPr/>
        <w:t>účas</w:t>
      </w:r>
      <w:r w:rsidR="66B1A1E6">
        <w:rPr/>
        <w:t>tník</w:t>
      </w:r>
      <w:r w:rsidR="66B1A1E6">
        <w:rPr/>
        <w:t xml:space="preserve"> je</w:t>
      </w:r>
      <w:r w:rsidR="66B1A1E6">
        <w:rPr/>
        <w:t xml:space="preserve"> </w:t>
      </w:r>
      <w:r w:rsidR="66B1A1E6">
        <w:rPr/>
        <w:t>povinen</w:t>
      </w:r>
      <w:r w:rsidR="66B1A1E6">
        <w:rPr/>
        <w:t xml:space="preserve"> </w:t>
      </w:r>
      <w:r w:rsidR="66B1A1E6">
        <w:rPr/>
        <w:t>z</w:t>
      </w:r>
      <w:r w:rsidR="66B1A1E6">
        <w:rPr/>
        <w:t>ajisti</w:t>
      </w:r>
      <w:r w:rsidR="66B1A1E6">
        <w:rPr/>
        <w:t>t</w:t>
      </w:r>
      <w:r w:rsidR="66B1A1E6">
        <w:rPr/>
        <w:t xml:space="preserve"> </w:t>
      </w:r>
      <w:r w:rsidR="66B1A1E6">
        <w:rPr/>
        <w:t>jejich</w:t>
      </w:r>
      <w:r w:rsidR="66B1A1E6">
        <w:rPr/>
        <w:t xml:space="preserve"> </w:t>
      </w:r>
      <w:r w:rsidR="66B1A1E6">
        <w:rPr/>
        <w:t>písemné</w:t>
      </w:r>
      <w:r w:rsidR="66B1A1E6">
        <w:rPr/>
        <w:t xml:space="preserve"> </w:t>
      </w:r>
      <w:r w:rsidR="66B1A1E6">
        <w:rPr/>
        <w:t>odso</w:t>
      </w:r>
      <w:r w:rsidR="66B1A1E6">
        <w:rPr/>
        <w:t>u</w:t>
      </w:r>
      <w:r w:rsidR="66B1A1E6">
        <w:rPr/>
        <w:t>hlasení</w:t>
      </w:r>
      <w:r w:rsidR="66B1A1E6">
        <w:rPr/>
        <w:t xml:space="preserve"> </w:t>
      </w:r>
      <w:r w:rsidR="66B1A1E6">
        <w:rPr/>
        <w:t>vy</w:t>
      </w:r>
      <w:r w:rsidR="66B1A1E6">
        <w:rPr/>
        <w:t>síl</w:t>
      </w:r>
      <w:r w:rsidR="66B1A1E6">
        <w:rPr/>
        <w:t>ající</w:t>
      </w:r>
      <w:r w:rsidR="66B1A1E6">
        <w:rPr/>
        <w:t xml:space="preserve"> i </w:t>
      </w:r>
      <w:r w:rsidR="66B1A1E6">
        <w:rPr/>
        <w:t>při</w:t>
      </w:r>
      <w:r w:rsidR="66B1A1E6">
        <w:rPr/>
        <w:t>j</w:t>
      </w:r>
      <w:r w:rsidR="66B1A1E6">
        <w:rPr/>
        <w:t>ímající</w:t>
      </w:r>
      <w:r w:rsidR="66B1A1E6">
        <w:rPr/>
        <w:t xml:space="preserve"> </w:t>
      </w:r>
      <w:r w:rsidR="66B1A1E6">
        <w:rPr/>
        <w:t>i</w:t>
      </w:r>
      <w:r w:rsidR="66B1A1E6">
        <w:rPr/>
        <w:t>n</w:t>
      </w:r>
      <w:r w:rsidR="66B1A1E6">
        <w:rPr/>
        <w:t>stitucí</w:t>
      </w:r>
      <w:r w:rsidR="66B1A1E6">
        <w:rPr/>
        <w:t xml:space="preserve"> </w:t>
      </w:r>
      <w:r w:rsidR="66B1A1E6">
        <w:rPr/>
        <w:t>ne</w:t>
      </w:r>
      <w:r w:rsidR="66B1A1E6">
        <w:rPr/>
        <w:t>pr</w:t>
      </w:r>
      <w:r w:rsidR="66B1A1E6">
        <w:rPr/>
        <w:t>odleně</w:t>
      </w:r>
      <w:r w:rsidR="66B1A1E6">
        <w:rPr/>
        <w:t>,</w:t>
      </w:r>
      <w:r w:rsidR="66B1A1E6">
        <w:rPr/>
        <w:t xml:space="preserve"> </w:t>
      </w:r>
      <w:r w:rsidR="66B1A1E6">
        <w:rPr/>
        <w:t>jakmile</w:t>
      </w:r>
      <w:r w:rsidR="66B1A1E6">
        <w:rPr/>
        <w:t xml:space="preserve"> j</w:t>
      </w:r>
      <w:r w:rsidR="66B1A1E6">
        <w:rPr/>
        <w:t xml:space="preserve">e mu to </w:t>
      </w:r>
      <w:r w:rsidR="66B1A1E6">
        <w:rPr/>
        <w:t>umož</w:t>
      </w:r>
      <w:r w:rsidR="66B1A1E6">
        <w:rPr/>
        <w:t>něno</w:t>
      </w:r>
      <w:r w:rsidR="66B1A1E6">
        <w:rPr/>
        <w:t>, a</w:t>
      </w:r>
      <w:r w:rsidR="66B1A1E6">
        <w:rPr/>
        <w:t xml:space="preserve"> </w:t>
      </w:r>
      <w:r w:rsidR="66B1A1E6">
        <w:rPr/>
        <w:t>oznám</w:t>
      </w:r>
      <w:r w:rsidR="66B1A1E6">
        <w:rPr/>
        <w:t>it</w:t>
      </w:r>
      <w:r w:rsidR="66B1A1E6">
        <w:rPr/>
        <w:t xml:space="preserve"> tuto </w:t>
      </w:r>
      <w:r w:rsidR="66B1A1E6">
        <w:rPr/>
        <w:t>sk</w:t>
      </w:r>
      <w:r w:rsidR="66B1A1E6">
        <w:rPr/>
        <w:t>u</w:t>
      </w:r>
      <w:r w:rsidR="66B1A1E6">
        <w:rPr/>
        <w:t>tečnost</w:t>
      </w:r>
      <w:r w:rsidR="66B1A1E6">
        <w:rPr/>
        <w:t xml:space="preserve"> </w:t>
      </w:r>
      <w:r w:rsidR="66B1A1E6">
        <w:rPr/>
        <w:t>O</w:t>
      </w:r>
      <w:r w:rsidR="66B1A1E6">
        <w:rPr/>
        <w:t>ddělení</w:t>
      </w:r>
      <w:r w:rsidR="66B1A1E6">
        <w:rPr/>
        <w:t xml:space="preserve"> </w:t>
      </w:r>
      <w:r w:rsidR="66B1A1E6">
        <w:rPr/>
        <w:t>mezin</w:t>
      </w:r>
      <w:r w:rsidR="66B1A1E6">
        <w:rPr/>
        <w:t>á</w:t>
      </w:r>
      <w:r w:rsidR="66B1A1E6">
        <w:rPr/>
        <w:t>rodníc</w:t>
      </w:r>
      <w:r w:rsidR="66B1A1E6">
        <w:rPr/>
        <w:t>h</w:t>
      </w:r>
      <w:r w:rsidR="66B1A1E6">
        <w:rPr/>
        <w:t xml:space="preserve"> </w:t>
      </w:r>
      <w:r w:rsidR="66B1A1E6">
        <w:rPr/>
        <w:t>v</w:t>
      </w:r>
      <w:r w:rsidR="66B1A1E6">
        <w:rPr/>
        <w:t>ztahů</w:t>
      </w:r>
      <w:r w:rsidR="66B1A1E6">
        <w:rPr/>
        <w:t xml:space="preserve"> a </w:t>
      </w:r>
      <w:r w:rsidR="66B1A1E6">
        <w:rPr/>
        <w:t>internacio</w:t>
      </w:r>
      <w:r w:rsidR="66B1A1E6">
        <w:rPr/>
        <w:t>nalizace</w:t>
      </w:r>
      <w:r w:rsidR="66B1A1E6">
        <w:rPr/>
        <w:t xml:space="preserve"> MENDELU.</w:t>
      </w:r>
    </w:p>
    <w:p w:rsidR="3CFA931C" w:rsidP="076FBD34" w:rsidRDefault="3CFA931C" w14:paraId="6C7A15C8" w14:textId="0B533808">
      <w:pPr>
        <w:ind w:left="567" w:hanging="567"/>
        <w:jc w:val="both"/>
        <w:rPr>
          <w:noProof w:val="0"/>
          <w:lang w:val="cs-CZ"/>
        </w:rPr>
      </w:pPr>
      <w:r w:rsidRPr="076FBD34" w:rsidR="3CFA931C">
        <w:rPr>
          <w:noProof w:val="0"/>
          <w:lang w:val="cs-CZ"/>
        </w:rPr>
        <w:t>7.3</w:t>
      </w:r>
      <w:r>
        <w:tab/>
      </w:r>
      <w:r w:rsidRPr="076FBD34" w:rsidR="039EB230">
        <w:rPr>
          <w:noProof w:val="0"/>
          <w:lang w:val="cs-CZ"/>
        </w:rPr>
        <w:t xml:space="preserve">Akademické uznávání a zápis získaných kreditů se řídí Směrnicí pro uznávání výsledků studijních pobytů a praktických stáží programu Erasmus+. </w:t>
      </w:r>
    </w:p>
    <w:p w:rsidR="076FBD34" w:rsidP="076FBD34" w:rsidRDefault="076FBD34" w14:paraId="40050792" w14:textId="7095EF1A">
      <w:pPr>
        <w:ind w:left="207" w:hanging="0" w:firstLine="360"/>
        <w:jc w:val="both"/>
        <w:rPr>
          <w:noProof w:val="0"/>
          <w:lang w:val="cs-CZ"/>
        </w:rPr>
      </w:pPr>
    </w:p>
    <w:p w:rsidR="039EB230" w:rsidP="076FBD34" w:rsidRDefault="039EB230" w14:paraId="489DF8A4" w14:textId="3A4BF544">
      <w:pPr>
        <w:ind w:left="540" w:hanging="0"/>
        <w:jc w:val="both"/>
        <w:rPr>
          <w:noProof w:val="0"/>
          <w:lang w:val="cs-CZ"/>
        </w:rPr>
      </w:pPr>
      <w:r w:rsidRPr="076FBD34" w:rsidR="039EB230">
        <w:rPr>
          <w:noProof w:val="0"/>
          <w:lang w:val="cs-CZ"/>
        </w:rPr>
        <w:t xml:space="preserve">Podpisem </w:t>
      </w:r>
      <w:r w:rsidRPr="076FBD34" w:rsidR="51E357FF">
        <w:rPr>
          <w:noProof w:val="0"/>
          <w:lang w:val="cs-CZ"/>
        </w:rPr>
        <w:t xml:space="preserve">studijní </w:t>
      </w:r>
      <w:r w:rsidRPr="076FBD34" w:rsidR="039EB230">
        <w:rPr>
          <w:noProof w:val="0"/>
          <w:lang w:val="cs-CZ"/>
        </w:rPr>
        <w:t>smlouvy</w:t>
      </w:r>
      <w:r w:rsidRPr="076FBD34" w:rsidR="26D33CEC">
        <w:rPr>
          <w:noProof w:val="0"/>
          <w:lang w:val="cs-CZ"/>
        </w:rPr>
        <w:t xml:space="preserve"> </w:t>
      </w:r>
      <w:r w:rsidRPr="076FBD34" w:rsidR="039EB230">
        <w:rPr>
          <w:noProof w:val="0"/>
          <w:lang w:val="cs-CZ"/>
        </w:rPr>
        <w:t>in</w:t>
      </w:r>
      <w:r w:rsidRPr="076FBD34" w:rsidR="039EB230">
        <w:rPr>
          <w:noProof w:val="0"/>
          <w:lang w:val="cs-CZ"/>
        </w:rPr>
        <w:t>stituce prohlašuje, že:</w:t>
      </w:r>
    </w:p>
    <w:p w:rsidR="039EB230" w:rsidP="076FBD34" w:rsidRDefault="039EB230" w14:paraId="40E9DD3A" w14:textId="02A545F6">
      <w:pPr>
        <w:pStyle w:val="Odstavecseseznamem"/>
        <w:numPr>
          <w:ilvl w:val="0"/>
          <w:numId w:val="20"/>
        </w:numPr>
        <w:ind w:left="900" w:hanging="180"/>
        <w:jc w:val="both"/>
        <w:rPr>
          <w:noProof w:val="0"/>
          <w:lang w:val="cs-CZ"/>
        </w:rPr>
      </w:pPr>
      <w:r w:rsidRPr="076FBD34" w:rsidR="039EB230">
        <w:rPr>
          <w:noProof w:val="0"/>
          <w:lang w:val="cs-CZ"/>
        </w:rPr>
        <w:t xml:space="preserve">souhlasí se zvoleným </w:t>
      </w:r>
      <w:r w:rsidRPr="076FBD34" w:rsidR="17CDEBDE">
        <w:rPr>
          <w:noProof w:val="0"/>
          <w:lang w:val="cs-CZ"/>
        </w:rPr>
        <w:t xml:space="preserve">studijním </w:t>
      </w:r>
      <w:r w:rsidRPr="076FBD34" w:rsidR="039EB230">
        <w:rPr>
          <w:noProof w:val="0"/>
          <w:lang w:val="cs-CZ"/>
        </w:rPr>
        <w:t>programem účastníka na přijímající instituci</w:t>
      </w:r>
    </w:p>
    <w:p w:rsidR="039EB230" w:rsidP="076FBD34" w:rsidRDefault="039EB230" w14:paraId="34957EEB" w14:textId="4774E2EB">
      <w:pPr>
        <w:pStyle w:val="Odstavecseseznamem"/>
        <w:numPr>
          <w:ilvl w:val="0"/>
          <w:numId w:val="20"/>
        </w:numPr>
        <w:ind w:left="900" w:hanging="180"/>
        <w:jc w:val="both"/>
        <w:rPr>
          <w:noProof w:val="0"/>
          <w:lang w:val="cs-CZ"/>
        </w:rPr>
      </w:pPr>
      <w:r w:rsidRPr="076FBD34" w:rsidR="039EB230">
        <w:rPr>
          <w:noProof w:val="0"/>
          <w:lang w:val="cs-CZ"/>
        </w:rPr>
        <w:t xml:space="preserve">zvolený </w:t>
      </w:r>
      <w:r w:rsidRPr="076FBD34" w:rsidR="3135CA98">
        <w:rPr>
          <w:noProof w:val="0"/>
          <w:lang w:val="cs-CZ"/>
        </w:rPr>
        <w:t xml:space="preserve">studijní </w:t>
      </w:r>
      <w:r w:rsidRPr="076FBD34" w:rsidR="039EB230">
        <w:rPr>
          <w:noProof w:val="0"/>
          <w:lang w:val="cs-CZ"/>
        </w:rPr>
        <w:t>program není v rozporu s osnovami studijního programu účastníka</w:t>
      </w:r>
    </w:p>
    <w:p w:rsidR="039EB230" w:rsidP="076FBD34" w:rsidRDefault="039EB230" w14:paraId="3523D00B" w14:textId="535C1CF8">
      <w:pPr>
        <w:pStyle w:val="Odstavecseseznamem"/>
        <w:numPr>
          <w:ilvl w:val="0"/>
          <w:numId w:val="20"/>
        </w:numPr>
        <w:ind w:left="900" w:hanging="180"/>
        <w:jc w:val="both"/>
        <w:rPr>
          <w:noProof w:val="0"/>
          <w:lang w:val="cs-CZ"/>
        </w:rPr>
      </w:pPr>
      <w:r w:rsidRPr="076FBD34" w:rsidR="039EB230">
        <w:rPr>
          <w:noProof w:val="0"/>
          <w:lang w:val="cs-CZ"/>
        </w:rPr>
        <w:t>zajistí plné uznání st</w:t>
      </w:r>
      <w:r w:rsidRPr="076FBD34" w:rsidR="69561DE3">
        <w:rPr>
          <w:noProof w:val="0"/>
          <w:lang w:val="cs-CZ"/>
        </w:rPr>
        <w:t xml:space="preserve">udia </w:t>
      </w:r>
      <w:r w:rsidRPr="076FBD34" w:rsidR="039EB230">
        <w:rPr>
          <w:noProof w:val="0"/>
          <w:lang w:val="cs-CZ"/>
        </w:rPr>
        <w:t>absolvované</w:t>
      </w:r>
      <w:r w:rsidRPr="076FBD34" w:rsidR="739BE5F7">
        <w:rPr>
          <w:noProof w:val="0"/>
          <w:lang w:val="cs-CZ"/>
        </w:rPr>
        <w:t>ho</w:t>
      </w:r>
      <w:r w:rsidRPr="076FBD34" w:rsidR="039EB230">
        <w:rPr>
          <w:noProof w:val="0"/>
          <w:lang w:val="cs-CZ"/>
        </w:rPr>
        <w:t xml:space="preserve"> na přijímající instituci jako řádné součásti studia na vysílající instituci</w:t>
      </w:r>
    </w:p>
    <w:p w:rsidR="039EB230" w:rsidP="076FBD34" w:rsidRDefault="039EB230" w14:paraId="79A4DCA4" w14:textId="6939C1E8">
      <w:pPr>
        <w:ind w:left="540" w:firstLine="0"/>
        <w:jc w:val="both"/>
        <w:rPr>
          <w:noProof w:val="0"/>
          <w:lang w:val="cs-CZ"/>
        </w:rPr>
      </w:pPr>
      <w:r w:rsidRPr="076FBD34" w:rsidR="039EB230">
        <w:rPr>
          <w:noProof w:val="0"/>
          <w:lang w:val="cs-CZ"/>
        </w:rPr>
        <w:t xml:space="preserve">Toto uznání může být odmítnuto pouze tehdy, když účastník nesplní požadavky stanovené přijímající institucí nebo jiným způsobem nesplní podmínky požadované účastnickými institucemi pro plné uznání. V takovýchto případech může být účastník požádán o vrácení přidělené finanční podpory, viz článek </w:t>
      </w:r>
      <w:r w:rsidRPr="076FBD34" w:rsidR="445AA3F1">
        <w:rPr>
          <w:noProof w:val="0"/>
          <w:lang w:val="cs-CZ"/>
        </w:rPr>
        <w:t>5</w:t>
      </w:r>
      <w:r w:rsidRPr="076FBD34" w:rsidR="039EB230">
        <w:rPr>
          <w:noProof w:val="0"/>
          <w:lang w:val="cs-CZ"/>
        </w:rPr>
        <w:t xml:space="preserve"> odst.</w:t>
      </w:r>
      <w:r w:rsidRPr="076FBD34" w:rsidR="7319199F">
        <w:rPr>
          <w:noProof w:val="0"/>
          <w:lang w:val="cs-CZ"/>
        </w:rPr>
        <w:t xml:space="preserve"> 5</w:t>
      </w:r>
      <w:r w:rsidRPr="076FBD34" w:rsidR="039EB230">
        <w:rPr>
          <w:noProof w:val="0"/>
          <w:lang w:val="cs-CZ"/>
        </w:rPr>
        <w:t xml:space="preserve">.3. Toto ustanovení neplatí tehdy, pokud účastníkovi ve splnění studijního plánu zabránila „vyšší moc“ tj. nepředvídatelná výjimečná situace nebo událost, kterou účastník nemůže ovlivnit a nevznikla jeho pochybením ani nedbalostí. Tuto situaci je účastník povinen </w:t>
      </w:r>
      <w:r w:rsidRPr="076FBD34" w:rsidR="039EB230">
        <w:rPr>
          <w:b w:val="1"/>
          <w:bCs w:val="1"/>
          <w:noProof w:val="0"/>
          <w:lang w:val="cs-CZ"/>
        </w:rPr>
        <w:t>neprodleně</w:t>
      </w:r>
      <w:r w:rsidRPr="076FBD34" w:rsidR="039EB230">
        <w:rPr>
          <w:b w:val="1"/>
          <w:bCs w:val="1"/>
          <w:noProof w:val="0"/>
          <w:lang w:val="cs-CZ"/>
        </w:rPr>
        <w:t xml:space="preserve"> </w:t>
      </w:r>
      <w:r w:rsidRPr="076FBD34" w:rsidR="039EB230">
        <w:rPr>
          <w:noProof w:val="0"/>
          <w:lang w:val="cs-CZ"/>
        </w:rPr>
        <w:t>oznámit institucionálnímu koordinátorovi programu Erasmus+ na vysílající instituci.</w:t>
      </w:r>
    </w:p>
    <w:p w:rsidR="076FBD34" w:rsidP="076FBD34" w:rsidRDefault="076FBD34" w14:paraId="08A550CB" w14:textId="161E50CB">
      <w:pPr>
        <w:pStyle w:val="Normln"/>
        <w:spacing w:after="55"/>
        <w:ind w:left="562" w:hanging="577"/>
      </w:pPr>
    </w:p>
    <w:p w:rsidRPr="00E51C72" w:rsidR="00DD2B6E" w:rsidP="00DD2B6E" w:rsidRDefault="00DD2B6E" w14:paraId="6468E3EB" w14:textId="66159929">
      <w:pPr>
        <w:spacing w:after="55"/>
        <w:ind w:left="562" w:hanging="577"/>
        <w:rPr>
          <w:u w:val="single"/>
        </w:rPr>
      </w:pPr>
      <w:r w:rsidRPr="076FBD34" w:rsidR="00DD2B6E">
        <w:rPr>
          <w:u w:val="single"/>
        </w:rPr>
        <w:t xml:space="preserve">ČLÁNEK </w:t>
      </w:r>
      <w:r w:rsidRPr="076FBD34" w:rsidR="00304E7A">
        <w:rPr>
          <w:u w:val="single"/>
        </w:rPr>
        <w:t>8</w:t>
      </w:r>
      <w:r w:rsidRPr="076FBD34" w:rsidR="00DD2B6E">
        <w:rPr>
          <w:u w:val="single"/>
        </w:rPr>
        <w:t xml:space="preserve"> – UKONČENÍ POBYTU</w:t>
      </w:r>
    </w:p>
    <w:p w:rsidR="00DD2B6E" w:rsidP="00DD2B6E" w:rsidRDefault="00DD2B6E" w14:paraId="4BC8DEA6" w14:textId="11908D69">
      <w:pPr>
        <w:spacing w:after="57"/>
      </w:pPr>
      <w:r w:rsidR="00DD2B6E">
        <w:rPr/>
        <w:t>Účastník se po ukončení studijního pobytu zavazuje předložit Oddělení mezinárodních vztahů a internacionalizace MENDELU následující dokumentaci:</w:t>
      </w:r>
    </w:p>
    <w:p w:rsidR="00237E9E" w:rsidP="076FBD34" w:rsidRDefault="00237E9E" w14:paraId="08E69F31" w14:textId="26FDEC18">
      <w:pPr>
        <w:spacing w:after="64"/>
        <w:ind w:left="561" w:hanging="578"/>
        <w:jc w:val="both"/>
      </w:pPr>
      <w:r w:rsidR="00E635BA">
        <w:rPr/>
        <w:t>8</w:t>
      </w:r>
      <w:r w:rsidR="00DD2B6E">
        <w:rPr/>
        <w:t>.1</w:t>
      </w:r>
      <w:r>
        <w:tab/>
      </w:r>
      <w:r w:rsidR="00DD2B6E">
        <w:rPr/>
        <w:t xml:space="preserve">Originální </w:t>
      </w:r>
      <w:r w:rsidR="00DD2B6E">
        <w:rPr/>
        <w:t>vyhotovení</w:t>
      </w:r>
      <w:r w:rsidR="00DD2B6E">
        <w:rPr/>
        <w:t xml:space="preserve"> </w:t>
      </w:r>
      <w:r w:rsidR="00DD2B6E">
        <w:rPr/>
        <w:t>potvrzení</w:t>
      </w:r>
      <w:r w:rsidR="00DD2B6E">
        <w:rPr/>
        <w:t xml:space="preserve"> o </w:t>
      </w:r>
      <w:r w:rsidR="00DD2B6E">
        <w:rPr/>
        <w:t>délce</w:t>
      </w:r>
      <w:r w:rsidR="00DD2B6E">
        <w:rPr/>
        <w:t xml:space="preserve"> </w:t>
      </w:r>
      <w:r w:rsidR="00DD2B6E">
        <w:rPr/>
        <w:t>studijního</w:t>
      </w:r>
      <w:r w:rsidR="00DD2B6E">
        <w:rPr/>
        <w:t xml:space="preserve"> </w:t>
      </w:r>
      <w:r w:rsidR="00DD2B6E">
        <w:rPr/>
        <w:t>pobytu</w:t>
      </w:r>
      <w:r w:rsidR="00DD2B6E">
        <w:rPr/>
        <w:t xml:space="preserve"> (Confirmation of Erasmus+ </w:t>
      </w:r>
      <w:r w:rsidR="00DD2B6E">
        <w:rPr/>
        <w:t>Study</w:t>
      </w:r>
      <w:r w:rsidR="00DD2B6E">
        <w:rPr/>
        <w:t xml:space="preserve"> </w:t>
      </w:r>
      <w:r w:rsidR="00DD2B6E">
        <w:rPr/>
        <w:t>Period</w:t>
      </w:r>
      <w:r w:rsidR="00DD2B6E">
        <w:rPr/>
        <w:t xml:space="preserve">). </w:t>
      </w:r>
      <w:r w:rsidR="00DD2B6E">
        <w:rPr/>
        <w:t>Tento</w:t>
      </w:r>
      <w:r w:rsidR="00DD2B6E">
        <w:rPr/>
        <w:t xml:space="preserve"> </w:t>
      </w:r>
      <w:r w:rsidR="00DD2B6E">
        <w:rPr/>
        <w:t>dokument</w:t>
      </w:r>
      <w:r w:rsidR="00DD2B6E">
        <w:rPr/>
        <w:t xml:space="preserve"> </w:t>
      </w:r>
      <w:r w:rsidR="00DD2B6E">
        <w:rPr/>
        <w:t>obsahuje</w:t>
      </w:r>
      <w:r w:rsidR="00DD2B6E">
        <w:rPr/>
        <w:t xml:space="preserve"> </w:t>
      </w:r>
      <w:r w:rsidR="00DD2B6E">
        <w:rPr/>
        <w:t>potvrzení</w:t>
      </w:r>
      <w:r w:rsidR="00DD2B6E">
        <w:rPr/>
        <w:t xml:space="preserve"> </w:t>
      </w:r>
      <w:r w:rsidR="00DD2B6E">
        <w:rPr/>
        <w:t>přijímající</w:t>
      </w:r>
      <w:r w:rsidR="00DD2B6E">
        <w:rPr/>
        <w:t xml:space="preserve"> </w:t>
      </w:r>
      <w:r w:rsidR="00DD2B6E">
        <w:rPr/>
        <w:t>instituce</w:t>
      </w:r>
      <w:r w:rsidR="00DD2B6E">
        <w:rPr/>
        <w:t xml:space="preserve"> o </w:t>
      </w:r>
      <w:r w:rsidR="00DD2B6E">
        <w:rPr/>
        <w:t>skutečné</w:t>
      </w:r>
      <w:r w:rsidR="00DD2B6E">
        <w:rPr/>
        <w:t xml:space="preserve"> </w:t>
      </w:r>
      <w:r w:rsidR="00DD2B6E">
        <w:rPr/>
        <w:t>délce</w:t>
      </w:r>
      <w:r w:rsidR="00DD2B6E">
        <w:rPr/>
        <w:t xml:space="preserve"> </w:t>
      </w:r>
      <w:r w:rsidR="00DD2B6E">
        <w:rPr/>
        <w:t>studijního</w:t>
      </w:r>
      <w:r w:rsidR="00DD2B6E">
        <w:rPr/>
        <w:t xml:space="preserve"> </w:t>
      </w:r>
      <w:r w:rsidR="00DD2B6E">
        <w:rPr/>
        <w:t>pobytu</w:t>
      </w:r>
      <w:r w:rsidR="00DD2B6E">
        <w:rPr/>
        <w:t xml:space="preserve"> a </w:t>
      </w:r>
      <w:r w:rsidR="007333E4">
        <w:rPr/>
        <w:t>účastník</w:t>
      </w:r>
      <w:r w:rsidR="00DD2B6E">
        <w:rPr/>
        <w:t xml:space="preserve"> </w:t>
      </w:r>
      <w:r w:rsidR="00DD2B6E">
        <w:rPr/>
        <w:t>jej</w:t>
      </w:r>
      <w:r w:rsidR="00DD2B6E">
        <w:rPr/>
        <w:t xml:space="preserve"> </w:t>
      </w:r>
      <w:r w:rsidR="00DD2B6E">
        <w:rPr/>
        <w:t>předloží</w:t>
      </w:r>
      <w:r w:rsidR="00DD2B6E">
        <w:rPr/>
        <w:t xml:space="preserve"> do </w:t>
      </w:r>
      <w:r w:rsidR="650AC54E">
        <w:rPr/>
        <w:t>30</w:t>
      </w:r>
      <w:r w:rsidR="00DD2B6E">
        <w:rPr/>
        <w:t xml:space="preserve"> </w:t>
      </w:r>
      <w:r w:rsidR="00DD2B6E">
        <w:rPr/>
        <w:t>dn</w:t>
      </w:r>
      <w:r w:rsidR="13A9C028">
        <w:rPr/>
        <w:t>Ů</w:t>
      </w:r>
      <w:r w:rsidR="00DD2B6E">
        <w:rPr/>
        <w:t xml:space="preserve"> po </w:t>
      </w:r>
      <w:r w:rsidR="00DD2B6E">
        <w:rPr/>
        <w:t>ukončení</w:t>
      </w:r>
      <w:r w:rsidR="00DD2B6E">
        <w:rPr/>
        <w:t xml:space="preserve"> </w:t>
      </w:r>
      <w:r w:rsidR="00DD2B6E">
        <w:rPr/>
        <w:t>pobytu</w:t>
      </w:r>
      <w:r w:rsidR="00DD2B6E">
        <w:rPr/>
        <w:t xml:space="preserve">. </w:t>
      </w:r>
    </w:p>
    <w:p w:rsidR="00237E9E" w:rsidP="076FBD34" w:rsidRDefault="00237E9E" w14:paraId="3A250497" w14:textId="3CA121EB">
      <w:pPr>
        <w:spacing w:after="64"/>
        <w:ind w:left="561" w:hanging="578"/>
        <w:jc w:val="both"/>
      </w:pPr>
      <w:r w:rsidR="00237E9E">
        <w:rPr/>
        <w:t>8.2</w:t>
      </w:r>
      <w:r>
        <w:tab/>
      </w:r>
      <w:r w:rsidR="00237E9E">
        <w:rPr/>
        <w:t>Přehled</w:t>
      </w:r>
      <w:r w:rsidR="00237E9E">
        <w:rPr/>
        <w:t xml:space="preserve"> </w:t>
      </w:r>
      <w:r w:rsidR="00237E9E">
        <w:rPr/>
        <w:t>d</w:t>
      </w:r>
      <w:r w:rsidR="00237E9E">
        <w:rPr/>
        <w:t>osažených</w:t>
      </w:r>
      <w:r w:rsidR="00237E9E">
        <w:rPr/>
        <w:t xml:space="preserve"> </w:t>
      </w:r>
      <w:r w:rsidR="00237E9E">
        <w:rPr/>
        <w:t>v</w:t>
      </w:r>
      <w:r w:rsidR="00237E9E">
        <w:rPr/>
        <w:t>ýsledků</w:t>
      </w:r>
      <w:r w:rsidR="00237E9E">
        <w:rPr/>
        <w:t>/</w:t>
      </w:r>
      <w:r w:rsidR="00237E9E">
        <w:rPr/>
        <w:t>v</w:t>
      </w:r>
      <w:r w:rsidR="00237E9E">
        <w:rPr/>
        <w:t>ýpisu</w:t>
      </w:r>
      <w:r w:rsidR="00237E9E">
        <w:rPr/>
        <w:t xml:space="preserve"> </w:t>
      </w:r>
      <w:r w:rsidR="00237E9E">
        <w:rPr/>
        <w:t>z</w:t>
      </w:r>
      <w:r w:rsidR="00237E9E">
        <w:rPr/>
        <w:t>námek</w:t>
      </w:r>
      <w:r w:rsidR="00237E9E">
        <w:rPr/>
        <w:t xml:space="preserve"> </w:t>
      </w:r>
      <w:r w:rsidR="00237E9E">
        <w:rPr/>
        <w:t>(</w:t>
      </w:r>
      <w:r w:rsidR="00237E9E">
        <w:rPr/>
        <w:t>T</w:t>
      </w:r>
      <w:r w:rsidR="00237E9E">
        <w:rPr/>
        <w:t>ranscript</w:t>
      </w:r>
      <w:r w:rsidR="00237E9E">
        <w:rPr/>
        <w:t xml:space="preserve"> </w:t>
      </w:r>
      <w:r w:rsidR="00237E9E">
        <w:rPr/>
        <w:t xml:space="preserve">of Records). </w:t>
      </w:r>
      <w:r w:rsidR="00237E9E">
        <w:rPr/>
        <w:t>T</w:t>
      </w:r>
      <w:r w:rsidR="00237E9E">
        <w:rPr/>
        <w:t>ento</w:t>
      </w:r>
      <w:r w:rsidR="00237E9E">
        <w:rPr/>
        <w:t xml:space="preserve"> </w:t>
      </w:r>
      <w:r w:rsidR="00237E9E">
        <w:rPr/>
        <w:t>d</w:t>
      </w:r>
      <w:r w:rsidR="00237E9E">
        <w:rPr/>
        <w:t>okument</w:t>
      </w:r>
      <w:r w:rsidR="00237E9E">
        <w:rPr/>
        <w:t xml:space="preserve"> </w:t>
      </w:r>
      <w:r w:rsidR="00237E9E">
        <w:rPr/>
        <w:t>m</w:t>
      </w:r>
      <w:r w:rsidR="00237E9E">
        <w:rPr/>
        <w:t>usí</w:t>
      </w:r>
      <w:r w:rsidR="00237E9E">
        <w:rPr/>
        <w:t xml:space="preserve"> </w:t>
      </w:r>
      <w:r w:rsidR="00237E9E">
        <w:rPr/>
        <w:t>b</w:t>
      </w:r>
      <w:r w:rsidR="00237E9E">
        <w:rPr/>
        <w:t>ýt</w:t>
      </w:r>
      <w:r w:rsidR="00237E9E">
        <w:rPr/>
        <w:t xml:space="preserve"> </w:t>
      </w:r>
      <w:r w:rsidR="00237E9E">
        <w:rPr/>
        <w:t xml:space="preserve">v </w:t>
      </w:r>
      <w:r w:rsidR="00237E9E">
        <w:rPr/>
        <w:t>s</w:t>
      </w:r>
      <w:r w:rsidR="00237E9E">
        <w:rPr/>
        <w:t>ouladu</w:t>
      </w:r>
      <w:r w:rsidR="00237E9E">
        <w:rPr/>
        <w:t xml:space="preserve"> </w:t>
      </w:r>
      <w:r w:rsidR="00237E9E">
        <w:rPr/>
        <w:t xml:space="preserve">se </w:t>
      </w:r>
      <w:r w:rsidR="00237E9E">
        <w:rPr/>
        <w:t>s</w:t>
      </w:r>
      <w:r w:rsidR="00237E9E">
        <w:rPr/>
        <w:t>tudijní</w:t>
      </w:r>
      <w:r w:rsidR="00237E9E">
        <w:rPr/>
        <w:t xml:space="preserve"> </w:t>
      </w:r>
      <w:r w:rsidR="00237E9E">
        <w:rPr/>
        <w:t>s</w:t>
      </w:r>
      <w:r w:rsidR="00237E9E">
        <w:rPr/>
        <w:t>mlouvou</w:t>
      </w:r>
      <w:r w:rsidR="00237E9E">
        <w:rPr/>
        <w:t xml:space="preserve"> </w:t>
      </w:r>
      <w:r w:rsidR="00237E9E">
        <w:rPr/>
        <w:t xml:space="preserve">a </w:t>
      </w:r>
      <w:r w:rsidR="00237E9E">
        <w:rPr/>
        <w:t>v</w:t>
      </w:r>
      <w:r w:rsidR="00237E9E">
        <w:rPr/>
        <w:t>šemi</w:t>
      </w:r>
      <w:r w:rsidR="00237E9E">
        <w:rPr/>
        <w:t xml:space="preserve"> </w:t>
      </w:r>
      <w:r w:rsidR="00237E9E">
        <w:rPr/>
        <w:t>j</w:t>
      </w:r>
      <w:r w:rsidR="00237E9E">
        <w:rPr/>
        <w:t>ejími</w:t>
      </w:r>
      <w:r w:rsidR="00237E9E">
        <w:rPr/>
        <w:t xml:space="preserve"> </w:t>
      </w:r>
      <w:r w:rsidR="00237E9E">
        <w:rPr/>
        <w:t>z</w:t>
      </w:r>
      <w:r w:rsidR="00237E9E">
        <w:rPr/>
        <w:t>měnami</w:t>
      </w:r>
      <w:r w:rsidR="00237E9E">
        <w:rPr/>
        <w:t xml:space="preserve"> </w:t>
      </w:r>
      <w:r w:rsidR="00237E9E">
        <w:rPr/>
        <w:t xml:space="preserve">a </w:t>
      </w:r>
      <w:r w:rsidR="00237E9E">
        <w:rPr/>
        <w:t>ú</w:t>
      </w:r>
      <w:r w:rsidR="00237E9E">
        <w:rPr/>
        <w:t>častník</w:t>
      </w:r>
      <w:r w:rsidR="00237E9E">
        <w:rPr/>
        <w:t xml:space="preserve"> </w:t>
      </w:r>
      <w:r w:rsidR="00237E9E">
        <w:rPr/>
        <w:t>j</w:t>
      </w:r>
      <w:r w:rsidR="00237E9E">
        <w:rPr/>
        <w:t>ej</w:t>
      </w:r>
      <w:r w:rsidR="00237E9E">
        <w:rPr/>
        <w:t xml:space="preserve"> </w:t>
      </w:r>
      <w:r w:rsidR="00237E9E">
        <w:rPr/>
        <w:t>p</w:t>
      </w:r>
      <w:r w:rsidR="00237E9E">
        <w:rPr/>
        <w:t>ředloží</w:t>
      </w:r>
      <w:r w:rsidR="00237E9E">
        <w:rPr/>
        <w:t xml:space="preserve"> </w:t>
      </w:r>
      <w:r w:rsidR="00237E9E">
        <w:rPr/>
        <w:t xml:space="preserve">do 30 </w:t>
      </w:r>
      <w:r w:rsidR="00237E9E">
        <w:rPr/>
        <w:t>d</w:t>
      </w:r>
      <w:r w:rsidR="00237E9E">
        <w:rPr/>
        <w:t>ní</w:t>
      </w:r>
      <w:r w:rsidR="00237E9E">
        <w:rPr/>
        <w:t xml:space="preserve"> </w:t>
      </w:r>
      <w:r w:rsidR="00237E9E">
        <w:rPr/>
        <w:t>o</w:t>
      </w:r>
      <w:r w:rsidR="00237E9E">
        <w:rPr/>
        <w:t>d</w:t>
      </w:r>
      <w:r w:rsidR="00237E9E">
        <w:rPr/>
        <w:t xml:space="preserve"> </w:t>
      </w:r>
      <w:r w:rsidR="00237E9E">
        <w:rPr/>
        <w:t>k</w:t>
      </w:r>
      <w:r w:rsidR="00237E9E">
        <w:rPr/>
        <w:t>once</w:t>
      </w:r>
      <w:r w:rsidR="00237E9E">
        <w:rPr/>
        <w:t xml:space="preserve"> </w:t>
      </w:r>
      <w:r w:rsidR="00237E9E">
        <w:rPr/>
        <w:t>p</w:t>
      </w:r>
      <w:r w:rsidR="00237E9E">
        <w:rPr/>
        <w:t>obytu</w:t>
      </w:r>
      <w:r w:rsidR="00237E9E">
        <w:rPr/>
        <w:t>.</w:t>
      </w:r>
    </w:p>
    <w:p w:rsidR="076FBD34" w:rsidP="076FBD34" w:rsidRDefault="076FBD34" w14:paraId="31853F03" w14:textId="1DF1EE55">
      <w:pPr>
        <w:pBdr>
          <w:bottom w:val="single" w:color="FF000000" w:sz="6" w:space="1"/>
        </w:pBdr>
        <w:rPr>
          <w:lang w:val="cs-CZ" w:bidi="cs-CZ"/>
        </w:rPr>
      </w:pPr>
    </w:p>
    <w:p w:rsidRPr="000E0D50" w:rsidR="009B7B70" w:rsidP="2156E4C0" w:rsidRDefault="2156E4C0" w14:paraId="5599C3E1" w14:textId="6FA303CE">
      <w:pPr>
        <w:pBdr>
          <w:bottom w:val="single" w:color="auto" w:sz="6" w:space="1"/>
        </w:pBdr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E635BA">
        <w:rPr>
          <w:lang w:val="cs-CZ" w:bidi="cs-CZ"/>
        </w:rPr>
        <w:t>9</w:t>
      </w:r>
      <w:r w:rsidRPr="000E0D50">
        <w:rPr>
          <w:lang w:val="cs-CZ" w:bidi="cs-CZ"/>
        </w:rPr>
        <w:t xml:space="preserve"> – ZPRÁVA ÚČASTNÍKA</w:t>
      </w:r>
      <w:r w:rsidR="007333E4">
        <w:rPr>
          <w:lang w:val="cs-CZ" w:bidi="cs-CZ"/>
        </w:rPr>
        <w:t xml:space="preserve"> (EU SURVEY)</w:t>
      </w:r>
    </w:p>
    <w:p w:rsidRPr="000E0D50" w:rsidR="003207E7" w:rsidP="003207E7" w:rsidRDefault="00E635BA" w14:paraId="0C735ABB" w14:textId="39301C1C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9</w:t>
      </w:r>
      <w:r w:rsidRPr="000E0D50" w:rsidR="004A4617">
        <w:rPr>
          <w:lang w:val="cs-CZ" w:bidi="cs-CZ"/>
        </w:rPr>
        <w:t>.1.</w:t>
      </w:r>
      <w:r w:rsidRPr="000E0D50" w:rsidR="004A4617">
        <w:rPr>
          <w:lang w:val="cs-CZ" w:bidi="cs-CZ"/>
        </w:rPr>
        <w:tab/>
      </w:r>
      <w:r w:rsidRPr="000E0D50" w:rsidR="004A4617">
        <w:rPr>
          <w:lang w:val="cs-CZ" w:bidi="cs-CZ"/>
        </w:rPr>
        <w:t>Účastník vyplní a předloží zprávu o své zkušenosti s mobilitou (prostřednictvím online nástroje EU</w:t>
      </w:r>
      <w:r w:rsidR="000E0D50">
        <w:rPr>
          <w:lang w:val="cs-CZ" w:bidi="cs-CZ"/>
        </w:rPr>
        <w:t xml:space="preserve"> </w:t>
      </w:r>
      <w:proofErr w:type="spellStart"/>
      <w:r w:rsidRPr="000E0D50" w:rsidR="004A4617">
        <w:rPr>
          <w:lang w:val="cs-CZ" w:bidi="cs-CZ"/>
        </w:rPr>
        <w:t>Survey</w:t>
      </w:r>
      <w:proofErr w:type="spellEnd"/>
      <w:r w:rsidRPr="000E0D50" w:rsidR="004A4617">
        <w:rPr>
          <w:lang w:val="cs-CZ" w:bidi="cs-CZ"/>
        </w:rPr>
        <w:t xml:space="preserve">) do </w:t>
      </w:r>
      <w:r w:rsidRPr="00E51C72" w:rsidR="00E870AD">
        <w:rPr>
          <w:lang w:val="cs-CZ" w:bidi="cs-CZ"/>
        </w:rPr>
        <w:t>30</w:t>
      </w:r>
      <w:r w:rsidRPr="000E0D50" w:rsidR="004A4617">
        <w:rPr>
          <w:lang w:val="cs-CZ" w:bidi="cs-CZ"/>
        </w:rPr>
        <w:t xml:space="preserve"> kalendářních dnů od obdržení výzvy k jejímu </w:t>
      </w:r>
      <w:r w:rsidR="00007260">
        <w:rPr>
          <w:lang w:val="cs-CZ" w:bidi="cs-CZ"/>
        </w:rPr>
        <w:t>podání</w:t>
      </w:r>
      <w:r w:rsidRPr="000E0D50" w:rsidR="004A4617">
        <w:rPr>
          <w:lang w:val="cs-CZ" w:bidi="cs-CZ"/>
        </w:rPr>
        <w:t>. Účastníci, kteří online závěrečnou zprávu nevyplní a neodevzdají, mohou být svou organizací vyzváni k částečnému nebo úplnému vrácení obdržené finanční podpory.</w:t>
      </w:r>
    </w:p>
    <w:p w:rsidR="00F106E3" w:rsidP="2156E4C0" w:rsidRDefault="00E635BA" w14:paraId="1DC8D5FB" w14:textId="454DD5B9">
      <w:pPr>
        <w:tabs>
          <w:tab w:val="left" w:pos="567"/>
        </w:tabs>
        <w:ind w:left="567" w:hanging="567"/>
        <w:jc w:val="both"/>
        <w:rPr>
          <w:lang w:val="cs-CZ" w:bidi="cs-CZ"/>
        </w:rPr>
      </w:pPr>
      <w:r>
        <w:rPr>
          <w:lang w:val="cs-CZ" w:bidi="cs-CZ"/>
        </w:rPr>
        <w:t>9</w:t>
      </w:r>
      <w:r w:rsidRPr="000E0D50" w:rsidR="00F106E3">
        <w:rPr>
          <w:lang w:val="cs-CZ" w:bidi="cs-CZ"/>
        </w:rPr>
        <w:t>.2</w:t>
      </w:r>
      <w:r w:rsidRPr="000E0D50" w:rsidR="00F106E3">
        <w:rPr>
          <w:lang w:val="cs-CZ" w:bidi="cs-CZ"/>
        </w:rPr>
        <w:tab/>
      </w:r>
      <w:r w:rsidRPr="000E0D50" w:rsidR="00F106E3">
        <w:rPr>
          <w:lang w:val="cs-CZ" w:bidi="cs-CZ"/>
        </w:rPr>
        <w:t>Účastníkovi může být zaslán doplňující online dotazník, který umožní podat úplnou zprávu o otázkách uznávání.</w:t>
      </w:r>
    </w:p>
    <w:p w:rsidR="007333E4" w:rsidP="2156E4C0" w:rsidRDefault="007333E4" w14:paraId="18B93CA5" w14:textId="77777777">
      <w:pPr>
        <w:tabs>
          <w:tab w:val="left" w:pos="567"/>
        </w:tabs>
        <w:ind w:left="567" w:hanging="567"/>
        <w:jc w:val="both"/>
        <w:rPr>
          <w:lang w:val="cs-CZ" w:bidi="cs-CZ"/>
        </w:rPr>
      </w:pPr>
    </w:p>
    <w:p w:rsidRPr="007333E4" w:rsidR="007333E4" w:rsidP="2156E4C0" w:rsidRDefault="007333E4" w14:paraId="6F7B696F" w14:textId="330552D5">
      <w:pPr>
        <w:tabs>
          <w:tab w:val="left" w:pos="567"/>
        </w:tabs>
        <w:ind w:left="567" w:hanging="567"/>
        <w:jc w:val="both"/>
        <w:rPr>
          <w:u w:val="single"/>
          <w:lang w:val="cs-CZ" w:bidi="cs-CZ"/>
        </w:rPr>
      </w:pPr>
      <w:r w:rsidRPr="007333E4">
        <w:rPr>
          <w:u w:val="single"/>
          <w:lang w:val="cs-CZ" w:bidi="cs-CZ"/>
        </w:rPr>
        <w:t>ČLÁNEK 1</w:t>
      </w:r>
      <w:r w:rsidR="00E635BA">
        <w:rPr>
          <w:u w:val="single"/>
          <w:lang w:val="cs-CZ" w:bidi="cs-CZ"/>
        </w:rPr>
        <w:t>0</w:t>
      </w:r>
      <w:r w:rsidRPr="007333E4">
        <w:rPr>
          <w:u w:val="single"/>
          <w:lang w:val="cs-CZ" w:bidi="cs-CZ"/>
        </w:rPr>
        <w:t xml:space="preserve"> – NAVRÁCENÍ PŘIDĚLENÉ FINANČNÍ PODPORY</w:t>
      </w:r>
    </w:p>
    <w:p w:rsidR="007333E4" w:rsidP="007333E4" w:rsidRDefault="007333E4" w14:paraId="7463DAC2" w14:textId="63537608">
      <w:pPr>
        <w:spacing w:after="63"/>
      </w:pPr>
      <w:r w:rsidR="007333E4">
        <w:rPr/>
        <w:t>Účastník souhlasí s tím, že MENDELU může požadovat:</w:t>
      </w:r>
    </w:p>
    <w:p w:rsidR="007333E4" w:rsidP="076FBD34" w:rsidRDefault="007333E4" w14:paraId="35CC28A8" w14:textId="027EA2F6" w14:noSpellErr="1">
      <w:pPr>
        <w:ind w:left="562" w:hanging="577"/>
        <w:jc w:val="both"/>
      </w:pPr>
      <w:r w:rsidR="007333E4">
        <w:rPr/>
        <w:t>1</w:t>
      </w:r>
      <w:r w:rsidR="00E635BA">
        <w:rPr/>
        <w:t>0</w:t>
      </w:r>
      <w:r w:rsidR="007333E4">
        <w:rPr/>
        <w:t>.1</w:t>
      </w:r>
      <w:r>
        <w:tab/>
      </w:r>
      <w:r w:rsidR="007333E4">
        <w:rPr/>
        <w:t xml:space="preserve">Navrácení </w:t>
      </w:r>
      <w:r w:rsidR="007333E4">
        <w:rPr/>
        <w:t>poměrné</w:t>
      </w:r>
      <w:r w:rsidR="007333E4">
        <w:rPr/>
        <w:t xml:space="preserve"> </w:t>
      </w:r>
      <w:r w:rsidR="007333E4">
        <w:rPr/>
        <w:t>části</w:t>
      </w:r>
      <w:r w:rsidR="007333E4">
        <w:rPr/>
        <w:t xml:space="preserve"> </w:t>
      </w:r>
      <w:r w:rsidR="007333E4">
        <w:rPr/>
        <w:t>finanční</w:t>
      </w:r>
      <w:r w:rsidR="007333E4">
        <w:rPr/>
        <w:t xml:space="preserve"> </w:t>
      </w:r>
      <w:r w:rsidR="007333E4">
        <w:rPr/>
        <w:t>podpory</w:t>
      </w:r>
      <w:r w:rsidR="007333E4">
        <w:rPr/>
        <w:t xml:space="preserve"> v </w:t>
      </w:r>
      <w:r w:rsidR="007333E4">
        <w:rPr/>
        <w:t>případě</w:t>
      </w:r>
      <w:r w:rsidR="007333E4">
        <w:rPr/>
        <w:t xml:space="preserve"> </w:t>
      </w:r>
      <w:r w:rsidR="007333E4">
        <w:rPr/>
        <w:t>zkrácení</w:t>
      </w:r>
      <w:r w:rsidR="007333E4">
        <w:rPr/>
        <w:t xml:space="preserve"> </w:t>
      </w:r>
      <w:r w:rsidR="007333E4">
        <w:rPr/>
        <w:t>zahraničního</w:t>
      </w:r>
      <w:r w:rsidR="007333E4">
        <w:rPr/>
        <w:t xml:space="preserve"> </w:t>
      </w:r>
      <w:r w:rsidR="007333E4">
        <w:rPr/>
        <w:t>studijního</w:t>
      </w:r>
      <w:r w:rsidR="007333E4">
        <w:rPr/>
        <w:t xml:space="preserve"> </w:t>
      </w:r>
      <w:r w:rsidR="007333E4">
        <w:rPr/>
        <w:t>pobytu</w:t>
      </w:r>
      <w:r w:rsidR="007333E4">
        <w:rPr/>
        <w:t xml:space="preserve">. </w:t>
      </w:r>
      <w:r w:rsidR="007333E4">
        <w:rPr/>
        <w:t>Účastník</w:t>
      </w:r>
      <w:r w:rsidR="007333E4">
        <w:rPr/>
        <w:t xml:space="preserve"> </w:t>
      </w:r>
      <w:r w:rsidR="007333E4">
        <w:rPr/>
        <w:t>čerpá</w:t>
      </w:r>
      <w:r w:rsidR="007333E4">
        <w:rPr/>
        <w:t xml:space="preserve"> </w:t>
      </w:r>
      <w:r w:rsidR="007333E4">
        <w:rPr/>
        <w:t>finanční</w:t>
      </w:r>
      <w:r w:rsidR="007333E4">
        <w:rPr/>
        <w:t xml:space="preserve"> </w:t>
      </w:r>
      <w:r w:rsidR="007333E4">
        <w:rPr/>
        <w:t>podporu</w:t>
      </w:r>
      <w:r w:rsidR="007333E4">
        <w:rPr/>
        <w:t xml:space="preserve"> </w:t>
      </w:r>
      <w:r w:rsidR="007333E4">
        <w:rPr/>
        <w:t>pouze</w:t>
      </w:r>
      <w:r w:rsidR="007333E4">
        <w:rPr/>
        <w:t xml:space="preserve"> na </w:t>
      </w:r>
      <w:r w:rsidR="007333E4">
        <w:rPr/>
        <w:t>skutečnou</w:t>
      </w:r>
      <w:r w:rsidR="007333E4">
        <w:rPr/>
        <w:t xml:space="preserve"> dobu </w:t>
      </w:r>
      <w:r w:rsidR="007333E4">
        <w:rPr/>
        <w:t>studijního</w:t>
      </w:r>
      <w:r w:rsidR="007333E4">
        <w:rPr/>
        <w:t xml:space="preserve"> </w:t>
      </w:r>
      <w:r w:rsidR="007333E4">
        <w:rPr/>
        <w:t>pobytu</w:t>
      </w:r>
      <w:r w:rsidR="007333E4">
        <w:rPr/>
        <w:t xml:space="preserve">. </w:t>
      </w:r>
      <w:r w:rsidR="007333E4">
        <w:rPr/>
        <w:t>Všechny</w:t>
      </w:r>
      <w:r w:rsidR="007333E4">
        <w:rPr/>
        <w:t xml:space="preserve"> </w:t>
      </w:r>
      <w:r w:rsidR="007333E4">
        <w:rPr/>
        <w:t>zbývající</w:t>
      </w:r>
      <w:r w:rsidR="007333E4">
        <w:rPr/>
        <w:t xml:space="preserve"> </w:t>
      </w:r>
      <w:r w:rsidR="007333E4">
        <w:rPr/>
        <w:t>prostředky</w:t>
      </w:r>
      <w:r w:rsidR="007333E4">
        <w:rPr/>
        <w:t xml:space="preserve"> je </w:t>
      </w:r>
      <w:r w:rsidR="007333E4">
        <w:rPr/>
        <w:t>povinen</w:t>
      </w:r>
      <w:r w:rsidR="007333E4">
        <w:rPr/>
        <w:t xml:space="preserve"> </w:t>
      </w:r>
      <w:r w:rsidR="007333E4">
        <w:rPr/>
        <w:t>vrátit</w:t>
      </w:r>
      <w:r w:rsidR="007333E4">
        <w:rPr/>
        <w:t xml:space="preserve">. </w:t>
      </w:r>
      <w:r w:rsidR="007333E4">
        <w:rPr/>
        <w:t>Nesplní</w:t>
      </w:r>
      <w:r w:rsidR="007333E4">
        <w:rPr/>
        <w:t xml:space="preserve">-li </w:t>
      </w:r>
      <w:r w:rsidR="007333E4">
        <w:rPr/>
        <w:t>účastník</w:t>
      </w:r>
      <w:r w:rsidR="007333E4">
        <w:rPr/>
        <w:t xml:space="preserve"> </w:t>
      </w:r>
      <w:r w:rsidR="007333E4">
        <w:rPr/>
        <w:t>podmínku</w:t>
      </w:r>
      <w:r w:rsidR="007333E4">
        <w:rPr/>
        <w:t xml:space="preserve"> </w:t>
      </w:r>
      <w:r w:rsidR="007333E4">
        <w:rPr/>
        <w:t>smlouvy</w:t>
      </w:r>
      <w:r w:rsidR="007333E4">
        <w:rPr/>
        <w:t xml:space="preserve"> a </w:t>
      </w:r>
      <w:r w:rsidR="007333E4">
        <w:rPr/>
        <w:t>nezíská</w:t>
      </w:r>
      <w:r w:rsidR="007333E4">
        <w:rPr/>
        <w:t xml:space="preserve">-li </w:t>
      </w:r>
      <w:r w:rsidR="007333E4">
        <w:rPr/>
        <w:t>požadovaných</w:t>
      </w:r>
      <w:r w:rsidR="007333E4">
        <w:rPr/>
        <w:t xml:space="preserve"> 18 ECTS z </w:t>
      </w:r>
      <w:r w:rsidR="007333E4">
        <w:rPr/>
        <w:t>odborných</w:t>
      </w:r>
      <w:r w:rsidR="007333E4">
        <w:rPr/>
        <w:t xml:space="preserve"> </w:t>
      </w:r>
      <w:r w:rsidR="007333E4">
        <w:rPr/>
        <w:t>předmětů</w:t>
      </w:r>
      <w:r w:rsidR="007333E4">
        <w:rPr/>
        <w:t xml:space="preserve">, </w:t>
      </w:r>
      <w:r w:rsidR="007333E4">
        <w:rPr/>
        <w:t>bude</w:t>
      </w:r>
      <w:r w:rsidR="007333E4">
        <w:rPr/>
        <w:t xml:space="preserve"> mu </w:t>
      </w:r>
      <w:r w:rsidR="007333E4">
        <w:rPr/>
        <w:t>za</w:t>
      </w:r>
      <w:r w:rsidR="007333E4">
        <w:rPr/>
        <w:t xml:space="preserve"> </w:t>
      </w:r>
      <w:r w:rsidR="007333E4">
        <w:rPr/>
        <w:t>každý</w:t>
      </w:r>
      <w:r w:rsidR="007333E4">
        <w:rPr/>
        <w:t xml:space="preserve"> </w:t>
      </w:r>
      <w:r w:rsidR="007333E4">
        <w:rPr/>
        <w:t>nesplněný</w:t>
      </w:r>
      <w:r w:rsidR="007333E4">
        <w:rPr/>
        <w:t xml:space="preserve"> </w:t>
      </w:r>
      <w:r w:rsidR="007333E4">
        <w:rPr/>
        <w:t>kredit</w:t>
      </w:r>
      <w:r w:rsidR="007333E4">
        <w:rPr/>
        <w:t xml:space="preserve"> </w:t>
      </w:r>
      <w:r w:rsidR="007333E4">
        <w:rPr/>
        <w:t>odečtena</w:t>
      </w:r>
      <w:r w:rsidR="007333E4">
        <w:rPr/>
        <w:t xml:space="preserve"> 1/30 </w:t>
      </w:r>
      <w:r w:rsidR="007333E4">
        <w:rPr/>
        <w:t>částky</w:t>
      </w:r>
      <w:r w:rsidR="007333E4">
        <w:rPr/>
        <w:t xml:space="preserve"> </w:t>
      </w:r>
      <w:r w:rsidR="007333E4">
        <w:rPr/>
        <w:t>finanční</w:t>
      </w:r>
      <w:r w:rsidR="007333E4">
        <w:rPr/>
        <w:t xml:space="preserve"> </w:t>
      </w:r>
      <w:r w:rsidR="007333E4">
        <w:rPr/>
        <w:t>podpory</w:t>
      </w:r>
      <w:r w:rsidR="007333E4">
        <w:rPr/>
        <w:t>.</w:t>
      </w:r>
    </w:p>
    <w:p w:rsidR="007333E4" w:rsidP="076FBD34" w:rsidRDefault="007333E4" w14:paraId="74408953" w14:textId="27877E4D" w14:noSpellErr="1">
      <w:pPr>
        <w:ind w:left="562" w:hanging="577"/>
        <w:jc w:val="both"/>
      </w:pPr>
      <w:r w:rsidR="007333E4">
        <w:rPr/>
        <w:t>1</w:t>
      </w:r>
      <w:r w:rsidR="00E635BA">
        <w:rPr/>
        <w:t>0</w:t>
      </w:r>
      <w:r w:rsidR="007333E4">
        <w:rPr/>
        <w:t>.2</w:t>
      </w:r>
      <w:r>
        <w:tab/>
      </w:r>
      <w:r w:rsidR="007333E4">
        <w:rPr/>
        <w:t xml:space="preserve">Navrácení celé </w:t>
      </w:r>
      <w:r w:rsidR="007333E4">
        <w:rPr/>
        <w:t>přidělené</w:t>
      </w:r>
      <w:r w:rsidR="007333E4">
        <w:rPr/>
        <w:t xml:space="preserve"> </w:t>
      </w:r>
      <w:r w:rsidR="007333E4">
        <w:rPr/>
        <w:t>finanční</w:t>
      </w:r>
      <w:r w:rsidR="007333E4">
        <w:rPr/>
        <w:t xml:space="preserve"> </w:t>
      </w:r>
      <w:r w:rsidR="007333E4">
        <w:rPr/>
        <w:t>podpory</w:t>
      </w:r>
      <w:r w:rsidR="007333E4">
        <w:rPr/>
        <w:t xml:space="preserve"> </w:t>
      </w:r>
      <w:r w:rsidR="007333E4">
        <w:rPr/>
        <w:t>nebo</w:t>
      </w:r>
      <w:r w:rsidR="007333E4">
        <w:rPr/>
        <w:t xml:space="preserve"> </w:t>
      </w:r>
      <w:r w:rsidR="007333E4">
        <w:rPr/>
        <w:t>poměrné</w:t>
      </w:r>
      <w:r w:rsidR="007333E4">
        <w:rPr/>
        <w:t xml:space="preserve"> </w:t>
      </w:r>
      <w:r w:rsidR="007333E4">
        <w:rPr/>
        <w:t>části</w:t>
      </w:r>
      <w:r w:rsidR="007333E4">
        <w:rPr/>
        <w:t xml:space="preserve"> v </w:t>
      </w:r>
      <w:r w:rsidR="007333E4">
        <w:rPr/>
        <w:t>případě</w:t>
      </w:r>
      <w:r w:rsidR="007333E4">
        <w:rPr/>
        <w:t xml:space="preserve">, </w:t>
      </w:r>
      <w:r w:rsidR="007333E4">
        <w:rPr/>
        <w:t>že</w:t>
      </w:r>
      <w:r w:rsidR="007333E4">
        <w:rPr/>
        <w:t xml:space="preserve"> </w:t>
      </w:r>
      <w:r w:rsidR="007333E4">
        <w:rPr/>
        <w:t>účastník</w:t>
      </w:r>
      <w:r w:rsidR="007333E4">
        <w:rPr/>
        <w:t xml:space="preserve"> </w:t>
      </w:r>
      <w:r w:rsidR="007333E4">
        <w:rPr/>
        <w:t>nesplní</w:t>
      </w:r>
      <w:r w:rsidR="007333E4">
        <w:rPr/>
        <w:t xml:space="preserve"> </w:t>
      </w:r>
      <w:r w:rsidR="007333E4">
        <w:rPr/>
        <w:t>schválený</w:t>
      </w:r>
      <w:r w:rsidR="007333E4">
        <w:rPr/>
        <w:t xml:space="preserve"> </w:t>
      </w:r>
      <w:r w:rsidR="007333E4">
        <w:rPr/>
        <w:t>studijní</w:t>
      </w:r>
      <w:r w:rsidR="007333E4">
        <w:rPr/>
        <w:t xml:space="preserve"> </w:t>
      </w:r>
      <w:r w:rsidR="007333E4">
        <w:rPr/>
        <w:t>plán</w:t>
      </w:r>
      <w:r w:rsidR="007333E4">
        <w:rPr/>
        <w:t xml:space="preserve"> a/</w:t>
      </w:r>
      <w:r w:rsidR="007333E4">
        <w:rPr/>
        <w:t>nebo</w:t>
      </w:r>
      <w:r w:rsidR="007333E4">
        <w:rPr/>
        <w:t xml:space="preserve"> </w:t>
      </w:r>
      <w:r w:rsidR="007333E4">
        <w:rPr/>
        <w:t>nezíská</w:t>
      </w:r>
      <w:r w:rsidR="007333E4">
        <w:rPr/>
        <w:t xml:space="preserve"> </w:t>
      </w:r>
      <w:r w:rsidR="007333E4">
        <w:rPr/>
        <w:t>minimální</w:t>
      </w:r>
      <w:r w:rsidR="007333E4">
        <w:rPr/>
        <w:t xml:space="preserve"> </w:t>
      </w:r>
      <w:r w:rsidR="007333E4">
        <w:rPr/>
        <w:t>počet</w:t>
      </w:r>
      <w:r w:rsidR="007333E4">
        <w:rPr/>
        <w:t xml:space="preserve"> ECTS </w:t>
      </w:r>
      <w:r w:rsidR="007333E4">
        <w:rPr/>
        <w:t>kreditů</w:t>
      </w:r>
      <w:r w:rsidR="007333E4">
        <w:rPr/>
        <w:t xml:space="preserve"> </w:t>
      </w:r>
      <w:r w:rsidR="007333E4">
        <w:rPr/>
        <w:t>za</w:t>
      </w:r>
      <w:r w:rsidR="007333E4">
        <w:rPr/>
        <w:t xml:space="preserve"> 1 </w:t>
      </w:r>
      <w:r w:rsidR="007333E4">
        <w:rPr/>
        <w:t>semestr</w:t>
      </w:r>
      <w:r w:rsidR="007333E4">
        <w:rPr/>
        <w:t xml:space="preserve"> </w:t>
      </w:r>
      <w:r w:rsidR="007333E4">
        <w:rPr/>
        <w:t>požadovaný</w:t>
      </w:r>
      <w:r w:rsidR="007333E4">
        <w:rPr/>
        <w:t xml:space="preserve"> MENDELU.</w:t>
      </w:r>
    </w:p>
    <w:p w:rsidR="007333E4" w:rsidP="076FBD34" w:rsidRDefault="007333E4" w14:paraId="6AE11C40" w14:textId="2353170F" w14:noSpellErr="1">
      <w:pPr>
        <w:spacing w:after="58"/>
        <w:ind w:left="562" w:hanging="577"/>
        <w:jc w:val="both"/>
      </w:pPr>
      <w:r w:rsidR="007333E4">
        <w:rPr/>
        <w:t>1</w:t>
      </w:r>
      <w:r w:rsidR="00E635BA">
        <w:rPr/>
        <w:t>0</w:t>
      </w:r>
      <w:r w:rsidR="007333E4">
        <w:rPr/>
        <w:t>.3</w:t>
      </w:r>
      <w:r>
        <w:tab/>
      </w:r>
      <w:r w:rsidR="007333E4">
        <w:rPr/>
        <w:t xml:space="preserve">Navrácení </w:t>
      </w:r>
      <w:r w:rsidR="007333E4">
        <w:rPr/>
        <w:t>poměrné</w:t>
      </w:r>
      <w:r w:rsidR="007333E4">
        <w:rPr/>
        <w:t xml:space="preserve"> </w:t>
      </w:r>
      <w:r w:rsidR="007333E4">
        <w:rPr/>
        <w:t>části</w:t>
      </w:r>
      <w:r w:rsidR="007333E4">
        <w:rPr/>
        <w:t xml:space="preserve"> </w:t>
      </w:r>
      <w:r w:rsidR="007333E4">
        <w:rPr/>
        <w:t>finanční</w:t>
      </w:r>
      <w:r w:rsidR="007333E4">
        <w:rPr/>
        <w:t xml:space="preserve"> </w:t>
      </w:r>
      <w:r w:rsidR="007333E4">
        <w:rPr/>
        <w:t>podpory</w:t>
      </w:r>
      <w:r w:rsidR="007333E4">
        <w:rPr/>
        <w:t xml:space="preserve"> v </w:t>
      </w:r>
      <w:r w:rsidR="007333E4">
        <w:rPr/>
        <w:t>případě</w:t>
      </w:r>
      <w:r w:rsidR="007333E4">
        <w:rPr/>
        <w:t xml:space="preserve">, </w:t>
      </w:r>
      <w:r w:rsidR="007333E4">
        <w:rPr/>
        <w:t>že</w:t>
      </w:r>
      <w:r w:rsidR="007333E4">
        <w:rPr/>
        <w:t xml:space="preserve"> </w:t>
      </w:r>
      <w:r w:rsidR="007333E4">
        <w:rPr/>
        <w:t>během</w:t>
      </w:r>
      <w:r w:rsidR="007333E4">
        <w:rPr/>
        <w:t xml:space="preserve"> </w:t>
      </w:r>
      <w:r w:rsidR="007333E4">
        <w:rPr/>
        <w:t>pobytu</w:t>
      </w:r>
      <w:r w:rsidR="007333E4">
        <w:rPr/>
        <w:t xml:space="preserve"> </w:t>
      </w:r>
      <w:r w:rsidR="007333E4">
        <w:rPr/>
        <w:t>dojde</w:t>
      </w:r>
      <w:r w:rsidR="007333E4">
        <w:rPr/>
        <w:t xml:space="preserve"> k </w:t>
      </w:r>
      <w:r w:rsidR="007333E4">
        <w:rPr/>
        <w:t>přerušení</w:t>
      </w:r>
      <w:r w:rsidR="007333E4">
        <w:rPr/>
        <w:t xml:space="preserve"> </w:t>
      </w:r>
      <w:r w:rsidR="007333E4">
        <w:rPr/>
        <w:t>či</w:t>
      </w:r>
      <w:r w:rsidR="007333E4">
        <w:rPr/>
        <w:t xml:space="preserve"> </w:t>
      </w:r>
      <w:r w:rsidR="007333E4">
        <w:rPr/>
        <w:t>ukončení</w:t>
      </w:r>
      <w:r w:rsidR="007333E4">
        <w:rPr/>
        <w:t xml:space="preserve"> </w:t>
      </w:r>
      <w:r w:rsidR="007333E4">
        <w:rPr/>
        <w:t>studia</w:t>
      </w:r>
      <w:r w:rsidR="007333E4">
        <w:rPr/>
        <w:t xml:space="preserve"> </w:t>
      </w:r>
      <w:r w:rsidR="007333E4">
        <w:rPr/>
        <w:t>účastníka</w:t>
      </w:r>
      <w:r w:rsidR="007333E4">
        <w:rPr/>
        <w:t xml:space="preserve"> na MENDELU.</w:t>
      </w:r>
    </w:p>
    <w:p w:rsidR="007333E4" w:rsidP="076FBD34" w:rsidRDefault="007333E4" w14:paraId="5905C10E" w14:textId="66631C04" w14:noSpellErr="1">
      <w:pPr>
        <w:ind w:left="562" w:hanging="577"/>
        <w:jc w:val="both"/>
      </w:pPr>
      <w:r w:rsidR="007333E4">
        <w:rPr/>
        <w:t>1</w:t>
      </w:r>
      <w:r w:rsidR="00E635BA">
        <w:rPr/>
        <w:t>0</w:t>
      </w:r>
      <w:r w:rsidR="007333E4">
        <w:rPr/>
        <w:t>.4</w:t>
      </w:r>
      <w:r>
        <w:tab/>
      </w:r>
      <w:r w:rsidR="007333E4">
        <w:rPr/>
        <w:t xml:space="preserve">Navrácení celé </w:t>
      </w:r>
      <w:r w:rsidR="007333E4">
        <w:rPr/>
        <w:t>přidělené</w:t>
      </w:r>
      <w:r w:rsidR="007333E4">
        <w:rPr/>
        <w:t xml:space="preserve"> </w:t>
      </w:r>
      <w:r w:rsidR="007333E4">
        <w:rPr/>
        <w:t>finanční</w:t>
      </w:r>
      <w:r w:rsidR="007333E4">
        <w:rPr/>
        <w:t xml:space="preserve"> </w:t>
      </w:r>
      <w:r w:rsidR="007333E4">
        <w:rPr/>
        <w:t>podpory</w:t>
      </w:r>
      <w:r w:rsidR="007333E4">
        <w:rPr/>
        <w:t xml:space="preserve"> v </w:t>
      </w:r>
      <w:r w:rsidR="007333E4">
        <w:rPr/>
        <w:t>případě</w:t>
      </w:r>
      <w:r w:rsidR="007333E4">
        <w:rPr/>
        <w:t xml:space="preserve"> </w:t>
      </w:r>
      <w:r w:rsidR="007333E4">
        <w:rPr/>
        <w:t>odstoupení</w:t>
      </w:r>
      <w:r w:rsidR="007333E4">
        <w:rPr/>
        <w:t xml:space="preserve"> </w:t>
      </w:r>
      <w:r w:rsidR="007333E4">
        <w:rPr/>
        <w:t>od</w:t>
      </w:r>
      <w:r w:rsidR="007333E4">
        <w:rPr/>
        <w:t xml:space="preserve"> </w:t>
      </w:r>
      <w:r w:rsidR="007333E4">
        <w:rPr/>
        <w:t>Účastnické</w:t>
      </w:r>
      <w:r w:rsidR="007333E4">
        <w:rPr/>
        <w:t xml:space="preserve"> </w:t>
      </w:r>
      <w:r w:rsidR="007333E4">
        <w:rPr/>
        <w:t>smlouvy</w:t>
      </w:r>
      <w:r w:rsidR="007333E4">
        <w:rPr/>
        <w:t xml:space="preserve"> </w:t>
      </w:r>
      <w:r w:rsidR="007333E4">
        <w:rPr/>
        <w:t>kteroukoliv</w:t>
      </w:r>
      <w:r w:rsidR="007333E4">
        <w:rPr/>
        <w:t xml:space="preserve"> </w:t>
      </w:r>
      <w:r w:rsidR="007333E4">
        <w:rPr/>
        <w:t>stranou</w:t>
      </w:r>
      <w:r w:rsidR="007333E4">
        <w:rPr/>
        <w:t>.</w:t>
      </w:r>
    </w:p>
    <w:p w:rsidR="007333E4" w:rsidP="076FBD34" w:rsidRDefault="007333E4" w14:paraId="4CCC0F06" w14:textId="63E856A1" w14:noSpellErr="1">
      <w:pPr>
        <w:ind w:left="562" w:hanging="577"/>
        <w:jc w:val="both"/>
      </w:pPr>
      <w:r w:rsidR="007333E4">
        <w:rPr/>
        <w:t>1</w:t>
      </w:r>
      <w:r w:rsidR="00E635BA">
        <w:rPr/>
        <w:t>0</w:t>
      </w:r>
      <w:r w:rsidR="007333E4">
        <w:rPr/>
        <w:t>.5</w:t>
      </w:r>
      <w:r>
        <w:tab/>
      </w:r>
      <w:r w:rsidR="007333E4">
        <w:rPr/>
        <w:t xml:space="preserve">Navrácení celé </w:t>
      </w:r>
      <w:r w:rsidR="007333E4">
        <w:rPr/>
        <w:t>přidělené</w:t>
      </w:r>
      <w:r w:rsidR="007333E4">
        <w:rPr/>
        <w:t xml:space="preserve"> </w:t>
      </w:r>
      <w:r w:rsidR="007333E4">
        <w:rPr/>
        <w:t>finanční</w:t>
      </w:r>
      <w:r w:rsidR="007333E4">
        <w:rPr/>
        <w:t xml:space="preserve"> </w:t>
      </w:r>
      <w:r w:rsidR="007333E4">
        <w:rPr/>
        <w:t>podpory</w:t>
      </w:r>
      <w:r w:rsidR="007333E4">
        <w:rPr/>
        <w:t xml:space="preserve"> </w:t>
      </w:r>
      <w:r w:rsidR="007333E4">
        <w:rPr/>
        <w:t>nebo</w:t>
      </w:r>
      <w:r w:rsidR="007333E4">
        <w:rPr/>
        <w:t xml:space="preserve"> </w:t>
      </w:r>
      <w:r w:rsidR="007333E4">
        <w:rPr/>
        <w:t>poměrné</w:t>
      </w:r>
      <w:r w:rsidR="007333E4">
        <w:rPr/>
        <w:t xml:space="preserve"> </w:t>
      </w:r>
      <w:r w:rsidR="007333E4">
        <w:rPr/>
        <w:t>části</w:t>
      </w:r>
      <w:r w:rsidR="007333E4">
        <w:rPr/>
        <w:t xml:space="preserve">, </w:t>
      </w:r>
      <w:r w:rsidR="007333E4">
        <w:rPr/>
        <w:t>pokud</w:t>
      </w:r>
      <w:r w:rsidR="007333E4">
        <w:rPr/>
        <w:t xml:space="preserve"> </w:t>
      </w:r>
      <w:r w:rsidR="007333E4">
        <w:rPr/>
        <w:t>doklady</w:t>
      </w:r>
      <w:r w:rsidR="007333E4">
        <w:rPr/>
        <w:t xml:space="preserve"> </w:t>
      </w:r>
      <w:r w:rsidR="007333E4">
        <w:rPr/>
        <w:t>stanovené</w:t>
      </w:r>
      <w:r w:rsidR="007333E4">
        <w:rPr/>
        <w:t xml:space="preserve"> v </w:t>
      </w:r>
      <w:r w:rsidR="007333E4">
        <w:rPr/>
        <w:t>článku</w:t>
      </w:r>
      <w:r w:rsidR="007333E4">
        <w:rPr/>
        <w:t xml:space="preserve"> 8 </w:t>
      </w:r>
      <w:r w:rsidR="007333E4">
        <w:rPr/>
        <w:t>této</w:t>
      </w:r>
      <w:r w:rsidR="007333E4">
        <w:rPr/>
        <w:t xml:space="preserve"> </w:t>
      </w:r>
      <w:r w:rsidR="007333E4">
        <w:rPr/>
        <w:t>smlouvy</w:t>
      </w:r>
      <w:r w:rsidR="007333E4">
        <w:rPr/>
        <w:t xml:space="preserve"> </w:t>
      </w:r>
      <w:r w:rsidR="007333E4">
        <w:rPr/>
        <w:t>nebudou</w:t>
      </w:r>
      <w:r w:rsidR="007333E4">
        <w:rPr/>
        <w:t xml:space="preserve"> </w:t>
      </w:r>
      <w:r w:rsidR="007333E4">
        <w:rPr/>
        <w:t>předloženy</w:t>
      </w:r>
      <w:r w:rsidR="007333E4">
        <w:rPr/>
        <w:t xml:space="preserve"> </w:t>
      </w:r>
      <w:r w:rsidR="007333E4">
        <w:rPr/>
        <w:t>ve</w:t>
      </w:r>
      <w:r w:rsidR="007333E4">
        <w:rPr/>
        <w:t xml:space="preserve"> </w:t>
      </w:r>
      <w:r w:rsidR="007333E4">
        <w:rPr/>
        <w:t>stanoveném</w:t>
      </w:r>
      <w:r w:rsidR="007333E4">
        <w:rPr/>
        <w:t xml:space="preserve"> </w:t>
      </w:r>
      <w:r w:rsidR="007333E4">
        <w:rPr/>
        <w:t>termínu</w:t>
      </w:r>
      <w:r w:rsidR="007333E4">
        <w:rPr/>
        <w:t>.</w:t>
      </w:r>
    </w:p>
    <w:p w:rsidR="007333E4" w:rsidP="076FBD34" w:rsidRDefault="007333E4" w14:paraId="4B694A52" w14:textId="196821DB" w14:noSpellErr="1">
      <w:pPr>
        <w:ind w:left="562" w:hanging="577"/>
        <w:jc w:val="both"/>
      </w:pPr>
      <w:r w:rsidR="007333E4">
        <w:rPr/>
        <w:t>1</w:t>
      </w:r>
      <w:r w:rsidR="00E635BA">
        <w:rPr/>
        <w:t>0</w:t>
      </w:r>
      <w:r w:rsidR="007333E4">
        <w:rPr/>
        <w:t>.6</w:t>
      </w:r>
      <w:r>
        <w:tab/>
      </w:r>
      <w:r w:rsidR="007333E4">
        <w:rPr/>
        <w:t xml:space="preserve">Navrácení celé </w:t>
      </w:r>
      <w:r w:rsidR="007333E4">
        <w:rPr/>
        <w:t>přidělené</w:t>
      </w:r>
      <w:r w:rsidR="007333E4">
        <w:rPr/>
        <w:t xml:space="preserve"> </w:t>
      </w:r>
      <w:r w:rsidR="007333E4">
        <w:rPr/>
        <w:t>finanční</w:t>
      </w:r>
      <w:r w:rsidR="007333E4">
        <w:rPr/>
        <w:t xml:space="preserve"> </w:t>
      </w:r>
      <w:r w:rsidR="007333E4">
        <w:rPr/>
        <w:t>podpory</w:t>
      </w:r>
      <w:r w:rsidR="007333E4">
        <w:rPr/>
        <w:t xml:space="preserve"> </w:t>
      </w:r>
      <w:r w:rsidR="007333E4">
        <w:rPr/>
        <w:t>nebo</w:t>
      </w:r>
      <w:r w:rsidR="007333E4">
        <w:rPr/>
        <w:t xml:space="preserve"> </w:t>
      </w:r>
      <w:r w:rsidR="007333E4">
        <w:rPr/>
        <w:t>poměrné</w:t>
      </w:r>
      <w:r w:rsidR="007333E4">
        <w:rPr/>
        <w:t xml:space="preserve"> </w:t>
      </w:r>
      <w:r w:rsidR="007333E4">
        <w:rPr/>
        <w:t>části</w:t>
      </w:r>
      <w:r w:rsidR="007333E4">
        <w:rPr/>
        <w:t xml:space="preserve">, </w:t>
      </w:r>
      <w:r w:rsidR="007333E4">
        <w:rPr/>
        <w:t>pokud</w:t>
      </w:r>
      <w:r w:rsidR="007333E4">
        <w:rPr/>
        <w:t xml:space="preserve"> </w:t>
      </w:r>
      <w:r w:rsidR="007333E4">
        <w:rPr/>
        <w:t>nebude</w:t>
      </w:r>
      <w:r w:rsidR="007333E4">
        <w:rPr/>
        <w:t xml:space="preserve"> </w:t>
      </w:r>
      <w:r w:rsidR="007333E4">
        <w:rPr/>
        <w:t>splněn</w:t>
      </w:r>
      <w:r w:rsidR="007333E4">
        <w:rPr/>
        <w:t xml:space="preserve"> </w:t>
      </w:r>
      <w:r w:rsidR="007333E4">
        <w:rPr/>
        <w:t>jakýkoliv</w:t>
      </w:r>
      <w:r w:rsidR="007333E4">
        <w:rPr/>
        <w:t xml:space="preserve"> </w:t>
      </w:r>
      <w:r w:rsidR="007333E4">
        <w:rPr/>
        <w:t>jiný</w:t>
      </w:r>
      <w:r w:rsidR="007333E4">
        <w:rPr/>
        <w:t xml:space="preserve"> </w:t>
      </w:r>
      <w:r w:rsidR="007333E4">
        <w:rPr/>
        <w:t>závazek</w:t>
      </w:r>
      <w:r w:rsidR="007333E4">
        <w:rPr/>
        <w:t xml:space="preserve"> </w:t>
      </w:r>
      <w:r w:rsidR="007333E4">
        <w:rPr/>
        <w:t>vyplývající</w:t>
      </w:r>
      <w:r w:rsidR="007333E4">
        <w:rPr/>
        <w:t xml:space="preserve"> z </w:t>
      </w:r>
      <w:r w:rsidR="007333E4">
        <w:rPr/>
        <w:t>této</w:t>
      </w:r>
      <w:r w:rsidR="007333E4">
        <w:rPr/>
        <w:t xml:space="preserve"> </w:t>
      </w:r>
      <w:r w:rsidR="007333E4">
        <w:rPr/>
        <w:t>smlouvy</w:t>
      </w:r>
      <w:r w:rsidR="007333E4">
        <w:rPr/>
        <w:t>.</w:t>
      </w:r>
    </w:p>
    <w:p w:rsidR="007333E4" w:rsidP="076FBD34" w:rsidRDefault="007333E4" w14:paraId="5CDC51A9" w14:textId="2E9CA322" w14:noSpellErr="1">
      <w:pPr>
        <w:ind w:left="562" w:hanging="577"/>
        <w:jc w:val="both"/>
      </w:pPr>
      <w:r w:rsidR="007333E4">
        <w:rPr/>
        <w:t>1</w:t>
      </w:r>
      <w:r w:rsidR="00E635BA">
        <w:rPr/>
        <w:t>0</w:t>
      </w:r>
      <w:r w:rsidR="007333E4">
        <w:rPr/>
        <w:t>.7</w:t>
      </w:r>
      <w:r>
        <w:tab/>
      </w:r>
      <w:r w:rsidR="007333E4">
        <w:rPr/>
        <w:t xml:space="preserve">Vysílající </w:t>
      </w:r>
      <w:r w:rsidR="007333E4">
        <w:rPr/>
        <w:t>instituce</w:t>
      </w:r>
      <w:r w:rsidR="007333E4">
        <w:rPr/>
        <w:t xml:space="preserve"> </w:t>
      </w:r>
      <w:r w:rsidR="007333E4">
        <w:rPr/>
        <w:t>posoudí</w:t>
      </w:r>
      <w:r w:rsidR="007333E4">
        <w:rPr/>
        <w:t xml:space="preserve"> </w:t>
      </w:r>
      <w:r w:rsidR="007333E4">
        <w:rPr/>
        <w:t>okolnosti</w:t>
      </w:r>
      <w:r w:rsidR="007333E4">
        <w:rPr/>
        <w:t xml:space="preserve">, </w:t>
      </w:r>
      <w:r w:rsidR="007333E4">
        <w:rPr/>
        <w:t>které</w:t>
      </w:r>
      <w:r w:rsidR="007333E4">
        <w:rPr/>
        <w:t xml:space="preserve"> u </w:t>
      </w:r>
      <w:r w:rsidR="007333E4">
        <w:rPr/>
        <w:t>účastníka</w:t>
      </w:r>
      <w:r w:rsidR="007333E4">
        <w:rPr/>
        <w:t xml:space="preserve"> </w:t>
      </w:r>
      <w:r w:rsidR="007333E4">
        <w:rPr/>
        <w:t>mohly</w:t>
      </w:r>
      <w:r w:rsidR="007333E4">
        <w:rPr/>
        <w:t xml:space="preserve"> </w:t>
      </w:r>
      <w:r w:rsidR="007333E4">
        <w:rPr/>
        <w:t>ve</w:t>
      </w:r>
      <w:r w:rsidR="007333E4">
        <w:rPr/>
        <w:t xml:space="preserve"> </w:t>
      </w:r>
      <w:r w:rsidR="007333E4">
        <w:rPr/>
        <w:t>výše</w:t>
      </w:r>
      <w:r w:rsidR="007333E4">
        <w:rPr/>
        <w:t xml:space="preserve"> </w:t>
      </w:r>
      <w:r w:rsidR="007333E4">
        <w:rPr/>
        <w:t>uvedených</w:t>
      </w:r>
      <w:r w:rsidR="007333E4">
        <w:rPr/>
        <w:t xml:space="preserve"> </w:t>
      </w:r>
      <w:r w:rsidR="007333E4">
        <w:rPr/>
        <w:t>případech</w:t>
      </w:r>
      <w:r w:rsidR="007333E4">
        <w:rPr/>
        <w:t xml:space="preserve"> </w:t>
      </w:r>
      <w:r w:rsidR="007333E4">
        <w:rPr/>
        <w:t>nastat</w:t>
      </w:r>
      <w:r w:rsidR="007333E4">
        <w:rPr/>
        <w:t xml:space="preserve"> a </w:t>
      </w:r>
      <w:r w:rsidR="007333E4">
        <w:rPr/>
        <w:t>určí</w:t>
      </w:r>
      <w:r w:rsidR="007333E4">
        <w:rPr/>
        <w:t xml:space="preserve"> </w:t>
      </w:r>
      <w:r w:rsidR="007333E4">
        <w:rPr/>
        <w:t>výši</w:t>
      </w:r>
      <w:r w:rsidR="007333E4">
        <w:rPr/>
        <w:t xml:space="preserve"> </w:t>
      </w:r>
      <w:r w:rsidR="007333E4">
        <w:rPr/>
        <w:t>částky</w:t>
      </w:r>
      <w:r w:rsidR="007333E4">
        <w:rPr/>
        <w:t xml:space="preserve">, </w:t>
      </w:r>
      <w:r w:rsidR="007333E4">
        <w:rPr/>
        <w:t>kterou</w:t>
      </w:r>
      <w:r w:rsidR="007333E4">
        <w:rPr/>
        <w:t xml:space="preserve"> </w:t>
      </w:r>
      <w:r w:rsidR="007333E4">
        <w:rPr/>
        <w:t>bude</w:t>
      </w:r>
      <w:r w:rsidR="007333E4">
        <w:rPr/>
        <w:t xml:space="preserve"> </w:t>
      </w:r>
      <w:r w:rsidR="00E51C72">
        <w:rPr/>
        <w:t>účastník</w:t>
      </w:r>
      <w:r w:rsidR="007333E4">
        <w:rPr/>
        <w:t xml:space="preserve"> </w:t>
      </w:r>
      <w:r w:rsidR="007333E4">
        <w:rPr/>
        <w:t>povinen</w:t>
      </w:r>
      <w:r w:rsidR="007333E4">
        <w:rPr/>
        <w:t xml:space="preserve"> </w:t>
      </w:r>
      <w:r w:rsidR="007333E4">
        <w:rPr/>
        <w:t>vrátit</w:t>
      </w:r>
      <w:r w:rsidR="007333E4">
        <w:rPr/>
        <w:t>.</w:t>
      </w:r>
    </w:p>
    <w:p w:rsidR="007333E4" w:rsidP="076FBD34" w:rsidRDefault="007333E4" w14:paraId="0B359D29" w14:textId="71E1309D" w14:noSpellErr="1">
      <w:pPr>
        <w:ind w:left="562" w:hanging="577"/>
        <w:jc w:val="both"/>
      </w:pPr>
      <w:r w:rsidR="007333E4">
        <w:rPr/>
        <w:t>1</w:t>
      </w:r>
      <w:r w:rsidR="00E635BA">
        <w:rPr/>
        <w:t>0</w:t>
      </w:r>
      <w:r w:rsidR="007333E4">
        <w:rPr/>
        <w:t>.8</w:t>
      </w:r>
      <w:r>
        <w:tab/>
      </w:r>
      <w:r w:rsidR="007333E4">
        <w:rPr/>
        <w:t xml:space="preserve">Výše </w:t>
      </w:r>
      <w:r w:rsidR="007333E4">
        <w:rPr/>
        <w:t>uvedená</w:t>
      </w:r>
      <w:r w:rsidR="007333E4">
        <w:rPr/>
        <w:t xml:space="preserve"> </w:t>
      </w:r>
      <w:r w:rsidR="007333E4">
        <w:rPr/>
        <w:t>ustanovení</w:t>
      </w:r>
      <w:r w:rsidR="007333E4">
        <w:rPr/>
        <w:t xml:space="preserve"> </w:t>
      </w:r>
      <w:r w:rsidR="007333E4">
        <w:rPr/>
        <w:t>odstavců</w:t>
      </w:r>
      <w:r w:rsidR="007333E4">
        <w:rPr/>
        <w:t xml:space="preserve"> 1–7 </w:t>
      </w:r>
      <w:r w:rsidR="007333E4">
        <w:rPr/>
        <w:t>neplatí</w:t>
      </w:r>
      <w:r w:rsidR="007333E4">
        <w:rPr/>
        <w:t xml:space="preserve">, </w:t>
      </w:r>
      <w:r w:rsidR="007333E4">
        <w:rPr/>
        <w:t>pokud</w:t>
      </w:r>
      <w:r w:rsidR="007333E4">
        <w:rPr/>
        <w:t xml:space="preserve"> </w:t>
      </w:r>
      <w:r w:rsidR="007333E4">
        <w:rPr/>
        <w:t>účastníkovi</w:t>
      </w:r>
      <w:r w:rsidR="007333E4">
        <w:rPr/>
        <w:t xml:space="preserve"> v </w:t>
      </w:r>
      <w:r w:rsidR="007333E4">
        <w:rPr/>
        <w:t>řádném</w:t>
      </w:r>
      <w:r w:rsidR="007333E4">
        <w:rPr/>
        <w:t xml:space="preserve"> </w:t>
      </w:r>
      <w:r w:rsidR="007333E4">
        <w:rPr/>
        <w:t>splnění</w:t>
      </w:r>
      <w:r w:rsidR="007333E4">
        <w:rPr/>
        <w:t xml:space="preserve"> </w:t>
      </w:r>
      <w:r w:rsidR="007333E4">
        <w:rPr/>
        <w:t>povinností</w:t>
      </w:r>
      <w:r w:rsidR="007333E4">
        <w:rPr/>
        <w:t xml:space="preserve"> </w:t>
      </w:r>
      <w:r w:rsidR="007333E4">
        <w:rPr/>
        <w:t>zabránila</w:t>
      </w:r>
      <w:r w:rsidR="007333E4">
        <w:rPr/>
        <w:t xml:space="preserve"> </w:t>
      </w:r>
      <w:r w:rsidR="007333E4">
        <w:rPr/>
        <w:t>tzv</w:t>
      </w:r>
      <w:r w:rsidR="007333E4">
        <w:rPr/>
        <w:t>. „</w:t>
      </w:r>
      <w:r w:rsidR="007333E4">
        <w:rPr/>
        <w:t>vyšší</w:t>
      </w:r>
      <w:r w:rsidR="007333E4">
        <w:rPr/>
        <w:t xml:space="preserve"> </w:t>
      </w:r>
      <w:r w:rsidR="007333E4">
        <w:rPr/>
        <w:t>moc</w:t>
      </w:r>
      <w:r w:rsidR="007333E4">
        <w:rPr/>
        <w:t xml:space="preserve">“, tj. </w:t>
      </w:r>
      <w:r w:rsidR="007333E4">
        <w:rPr/>
        <w:t>prokazatelně</w:t>
      </w:r>
      <w:r w:rsidR="007333E4">
        <w:rPr/>
        <w:t xml:space="preserve"> </w:t>
      </w:r>
      <w:r w:rsidR="007333E4">
        <w:rPr/>
        <w:t>nepředvídatelná</w:t>
      </w:r>
      <w:r w:rsidR="007333E4">
        <w:rPr/>
        <w:t xml:space="preserve"> a </w:t>
      </w:r>
      <w:r w:rsidR="007333E4">
        <w:rPr/>
        <w:t>výjimečná</w:t>
      </w:r>
      <w:r w:rsidR="007333E4">
        <w:rPr/>
        <w:t xml:space="preserve"> </w:t>
      </w:r>
      <w:r w:rsidR="007333E4">
        <w:rPr/>
        <w:t>událost</w:t>
      </w:r>
      <w:r w:rsidR="007333E4">
        <w:rPr/>
        <w:t xml:space="preserve"> </w:t>
      </w:r>
      <w:r w:rsidR="007333E4">
        <w:rPr/>
        <w:t>či</w:t>
      </w:r>
      <w:r w:rsidR="007333E4">
        <w:rPr/>
        <w:t xml:space="preserve"> </w:t>
      </w:r>
      <w:r w:rsidR="007333E4">
        <w:rPr/>
        <w:t>okolnost</w:t>
      </w:r>
      <w:r w:rsidR="007333E4">
        <w:rPr/>
        <w:t xml:space="preserve">, </w:t>
      </w:r>
      <w:r w:rsidR="007333E4">
        <w:rPr/>
        <w:t>kterou</w:t>
      </w:r>
      <w:r w:rsidR="007333E4">
        <w:rPr/>
        <w:t xml:space="preserve"> </w:t>
      </w:r>
      <w:r w:rsidR="007333E4">
        <w:rPr/>
        <w:t>nemohl</w:t>
      </w:r>
      <w:r w:rsidR="007333E4">
        <w:rPr/>
        <w:t xml:space="preserve"> </w:t>
      </w:r>
      <w:r w:rsidR="007333E4">
        <w:rPr/>
        <w:t>ovlivnit</w:t>
      </w:r>
      <w:r w:rsidR="007333E4">
        <w:rPr/>
        <w:t xml:space="preserve"> a </w:t>
      </w:r>
      <w:r w:rsidR="007333E4">
        <w:rPr/>
        <w:t>nevznikla</w:t>
      </w:r>
      <w:r w:rsidR="007333E4">
        <w:rPr/>
        <w:t xml:space="preserve"> </w:t>
      </w:r>
      <w:r w:rsidR="007333E4">
        <w:rPr/>
        <w:t>jeho</w:t>
      </w:r>
      <w:r w:rsidR="007333E4">
        <w:rPr/>
        <w:t xml:space="preserve"> </w:t>
      </w:r>
      <w:r w:rsidR="007333E4">
        <w:rPr/>
        <w:t>pochybením</w:t>
      </w:r>
      <w:r w:rsidR="007333E4">
        <w:rPr/>
        <w:t xml:space="preserve"> </w:t>
      </w:r>
      <w:r w:rsidR="007333E4">
        <w:rPr/>
        <w:t>či</w:t>
      </w:r>
      <w:r w:rsidR="007333E4">
        <w:rPr/>
        <w:t xml:space="preserve"> </w:t>
      </w:r>
      <w:r w:rsidR="007333E4">
        <w:rPr/>
        <w:t>nedbalostí</w:t>
      </w:r>
      <w:r w:rsidR="007333E4">
        <w:rPr/>
        <w:t xml:space="preserve">, a </w:t>
      </w:r>
      <w:r w:rsidR="007333E4">
        <w:rPr/>
        <w:t>kterou</w:t>
      </w:r>
      <w:r w:rsidR="007333E4">
        <w:rPr/>
        <w:t xml:space="preserve"> </w:t>
      </w:r>
      <w:r w:rsidR="007333E4">
        <w:rPr/>
        <w:t>neprodleně</w:t>
      </w:r>
      <w:r w:rsidR="007333E4">
        <w:rPr/>
        <w:t xml:space="preserve"> po </w:t>
      </w:r>
      <w:r w:rsidR="007333E4">
        <w:rPr/>
        <w:t>zjištění</w:t>
      </w:r>
      <w:r w:rsidR="007333E4">
        <w:rPr/>
        <w:t xml:space="preserve"> </w:t>
      </w:r>
      <w:r w:rsidR="007333E4">
        <w:rPr/>
        <w:t>ohlásil</w:t>
      </w:r>
      <w:r w:rsidR="007333E4">
        <w:rPr/>
        <w:t xml:space="preserve"> </w:t>
      </w:r>
      <w:r w:rsidR="007333E4">
        <w:rPr/>
        <w:t>zahraničnímu</w:t>
      </w:r>
      <w:r w:rsidR="007333E4">
        <w:rPr/>
        <w:t xml:space="preserve"> </w:t>
      </w:r>
      <w:r w:rsidR="007333E4">
        <w:rPr/>
        <w:t>referentu</w:t>
      </w:r>
      <w:r w:rsidR="007333E4">
        <w:rPr/>
        <w:t xml:space="preserve"> na </w:t>
      </w:r>
      <w:r w:rsidR="007333E4">
        <w:rPr/>
        <w:t>domácí</w:t>
      </w:r>
      <w:r w:rsidR="007333E4">
        <w:rPr/>
        <w:t xml:space="preserve"> </w:t>
      </w:r>
      <w:r w:rsidR="007333E4">
        <w:rPr/>
        <w:t>fakultě</w:t>
      </w:r>
      <w:r w:rsidR="007333E4">
        <w:rPr/>
        <w:t xml:space="preserve"> a </w:t>
      </w:r>
      <w:r w:rsidR="007333E4">
        <w:rPr/>
        <w:t>Oddělení</w:t>
      </w:r>
      <w:r w:rsidR="007333E4">
        <w:rPr/>
        <w:t xml:space="preserve"> </w:t>
      </w:r>
      <w:r w:rsidR="007333E4">
        <w:rPr/>
        <w:t>mezinárodních</w:t>
      </w:r>
      <w:r w:rsidR="007333E4">
        <w:rPr/>
        <w:t xml:space="preserve"> </w:t>
      </w:r>
      <w:r w:rsidR="007333E4">
        <w:rPr/>
        <w:t>vztahů</w:t>
      </w:r>
      <w:r w:rsidR="007333E4">
        <w:rPr/>
        <w:t xml:space="preserve"> a </w:t>
      </w:r>
      <w:r w:rsidR="007333E4">
        <w:rPr/>
        <w:t>internacionalizace</w:t>
      </w:r>
      <w:r w:rsidR="007333E4">
        <w:rPr/>
        <w:t xml:space="preserve"> MENDELU a </w:t>
      </w:r>
      <w:r w:rsidR="007333E4">
        <w:rPr/>
        <w:t>která</w:t>
      </w:r>
      <w:r w:rsidR="007333E4">
        <w:rPr/>
        <w:t xml:space="preserve"> </w:t>
      </w:r>
      <w:r w:rsidR="007333E4">
        <w:rPr/>
        <w:t>byla</w:t>
      </w:r>
      <w:r w:rsidR="007333E4">
        <w:rPr/>
        <w:t xml:space="preserve"> </w:t>
      </w:r>
      <w:r w:rsidR="007333E4">
        <w:rPr/>
        <w:t>schválena</w:t>
      </w:r>
      <w:r w:rsidR="007333E4">
        <w:rPr/>
        <w:t xml:space="preserve"> </w:t>
      </w:r>
      <w:r w:rsidR="007333E4">
        <w:rPr/>
        <w:t>Národní</w:t>
      </w:r>
      <w:r w:rsidR="007333E4">
        <w:rPr/>
        <w:t xml:space="preserve"> </w:t>
      </w:r>
      <w:r w:rsidR="007333E4">
        <w:rPr/>
        <w:t>agenturou</w:t>
      </w:r>
      <w:r w:rsidR="007333E4">
        <w:rPr/>
        <w:t>.</w:t>
      </w:r>
    </w:p>
    <w:p w:rsidRPr="000E0D50" w:rsidR="004F0BB1" w:rsidP="076FBD34" w:rsidRDefault="004F0BB1" w14:paraId="3CC5C451" w14:textId="585A3F00">
      <w:pPr>
        <w:spacing w:after="331" w:line="299" w:lineRule="auto"/>
        <w:ind w:left="577" w:hanging="577"/>
        <w:jc w:val="both"/>
      </w:pPr>
      <w:r w:rsidR="007333E4">
        <w:rPr/>
        <w:t>1</w:t>
      </w:r>
      <w:r w:rsidR="00E635BA">
        <w:rPr/>
        <w:t>0</w:t>
      </w:r>
      <w:r w:rsidR="007333E4">
        <w:rPr/>
        <w:t>.9</w:t>
      </w:r>
      <w:r>
        <w:tab/>
      </w:r>
      <w:r w:rsidR="007333E4">
        <w:rPr/>
        <w:t xml:space="preserve">Poskytnutí </w:t>
      </w:r>
      <w:r w:rsidR="007333E4">
        <w:rPr/>
        <w:t>finanční</w:t>
      </w:r>
      <w:r w:rsidR="007333E4">
        <w:rPr/>
        <w:t xml:space="preserve"> </w:t>
      </w:r>
      <w:r w:rsidR="007333E4">
        <w:rPr/>
        <w:t>podpory</w:t>
      </w:r>
      <w:r w:rsidR="007333E4">
        <w:rPr/>
        <w:t xml:space="preserve"> se </w:t>
      </w:r>
      <w:r w:rsidR="007333E4">
        <w:rPr/>
        <w:t>řídí</w:t>
      </w:r>
      <w:r w:rsidR="007333E4">
        <w:rPr/>
        <w:t xml:space="preserve"> </w:t>
      </w:r>
      <w:r w:rsidR="007333E4">
        <w:rPr/>
        <w:t>podmínkami</w:t>
      </w:r>
      <w:r w:rsidR="007333E4">
        <w:rPr/>
        <w:t xml:space="preserve"> </w:t>
      </w:r>
      <w:r w:rsidR="007333E4">
        <w:rPr/>
        <w:t>této</w:t>
      </w:r>
      <w:r w:rsidR="007333E4">
        <w:rPr/>
        <w:t xml:space="preserve"> </w:t>
      </w:r>
      <w:r w:rsidR="007333E4">
        <w:rPr/>
        <w:t>smlouvy</w:t>
      </w:r>
      <w:r w:rsidR="007333E4">
        <w:rPr/>
        <w:t xml:space="preserve">, </w:t>
      </w:r>
      <w:r w:rsidR="007333E4">
        <w:rPr/>
        <w:t>použitelnými</w:t>
      </w:r>
      <w:r w:rsidR="007333E4">
        <w:rPr/>
        <w:t xml:space="preserve"> </w:t>
      </w:r>
      <w:r w:rsidR="007333E4">
        <w:rPr/>
        <w:t>pravidly</w:t>
      </w:r>
      <w:r w:rsidR="007333E4">
        <w:rPr/>
        <w:t xml:space="preserve"> EU </w:t>
      </w:r>
      <w:r w:rsidR="007333E4">
        <w:rPr/>
        <w:t>a</w:t>
      </w:r>
      <w:r w:rsidR="007333E4">
        <w:rPr/>
        <w:t xml:space="preserve"> v </w:t>
      </w:r>
      <w:r w:rsidR="007333E4">
        <w:rPr/>
        <w:t>souladu</w:t>
      </w:r>
      <w:r w:rsidR="007333E4">
        <w:rPr/>
        <w:t xml:space="preserve"> se </w:t>
      </w:r>
      <w:r w:rsidR="007333E4">
        <w:rPr/>
        <w:t>zásadou</w:t>
      </w:r>
      <w:r w:rsidR="007333E4">
        <w:rPr/>
        <w:t xml:space="preserve"> </w:t>
      </w:r>
      <w:r w:rsidR="007333E4">
        <w:rPr/>
        <w:t>subsidiarity</w:t>
      </w:r>
      <w:r w:rsidR="007333E4">
        <w:rPr/>
        <w:t xml:space="preserve"> </w:t>
      </w:r>
      <w:r w:rsidR="007333E4">
        <w:rPr/>
        <w:t>také</w:t>
      </w:r>
      <w:r w:rsidR="007333E4">
        <w:rPr/>
        <w:t xml:space="preserve"> </w:t>
      </w:r>
      <w:r w:rsidR="007333E4">
        <w:rPr/>
        <w:t>zákony</w:t>
      </w:r>
      <w:r w:rsidR="007333E4">
        <w:rPr/>
        <w:t xml:space="preserve"> </w:t>
      </w:r>
      <w:r w:rsidR="007333E4">
        <w:rPr/>
        <w:t>České</w:t>
      </w:r>
      <w:r w:rsidR="007333E4">
        <w:rPr/>
        <w:t xml:space="preserve"> </w:t>
      </w:r>
      <w:r w:rsidR="007333E4">
        <w:rPr/>
        <w:t>republiky</w:t>
      </w:r>
      <w:r w:rsidR="007333E4">
        <w:rPr/>
        <w:t xml:space="preserve">. MENDELU a </w:t>
      </w:r>
      <w:r w:rsidR="007333E4">
        <w:rPr/>
        <w:t>účastník</w:t>
      </w:r>
      <w:r w:rsidR="007333E4">
        <w:rPr/>
        <w:t xml:space="preserve"> </w:t>
      </w:r>
      <w:r w:rsidR="007333E4">
        <w:rPr/>
        <w:t>mohou</w:t>
      </w:r>
      <w:r w:rsidR="007333E4">
        <w:rPr/>
        <w:t xml:space="preserve"> </w:t>
      </w:r>
      <w:r w:rsidR="007333E4">
        <w:rPr/>
        <w:t>zahájit</w:t>
      </w:r>
      <w:r w:rsidR="007333E4">
        <w:rPr/>
        <w:t xml:space="preserve"> </w:t>
      </w:r>
      <w:r w:rsidR="007333E4">
        <w:rPr/>
        <w:t>soudní</w:t>
      </w:r>
      <w:r w:rsidR="007333E4">
        <w:rPr/>
        <w:t xml:space="preserve"> </w:t>
      </w:r>
      <w:r w:rsidR="007333E4">
        <w:rPr/>
        <w:t>řízení</w:t>
      </w:r>
      <w:r w:rsidR="007333E4">
        <w:rPr/>
        <w:t xml:space="preserve"> </w:t>
      </w:r>
      <w:r w:rsidR="007333E4">
        <w:rPr/>
        <w:t>ve</w:t>
      </w:r>
      <w:r w:rsidR="007333E4">
        <w:rPr/>
        <w:t xml:space="preserve"> </w:t>
      </w:r>
      <w:r w:rsidR="007333E4">
        <w:rPr/>
        <w:t>vztahu</w:t>
      </w:r>
      <w:r w:rsidR="007333E4">
        <w:rPr/>
        <w:t xml:space="preserve"> k </w:t>
      </w:r>
      <w:r w:rsidR="007333E4">
        <w:rPr/>
        <w:t>rozhodnutím</w:t>
      </w:r>
      <w:r w:rsidR="007333E4">
        <w:rPr/>
        <w:t xml:space="preserve"> </w:t>
      </w:r>
      <w:r w:rsidR="007333E4">
        <w:rPr/>
        <w:t>druhé</w:t>
      </w:r>
      <w:r w:rsidR="007333E4">
        <w:rPr/>
        <w:t xml:space="preserve"> </w:t>
      </w:r>
      <w:r w:rsidR="007333E4">
        <w:rPr/>
        <w:t>smluvní</w:t>
      </w:r>
      <w:r w:rsidR="007333E4">
        <w:rPr/>
        <w:t xml:space="preserve"> </w:t>
      </w:r>
      <w:r w:rsidR="007333E4">
        <w:rPr/>
        <w:t>strany</w:t>
      </w:r>
      <w:r w:rsidR="007333E4">
        <w:rPr/>
        <w:t xml:space="preserve"> </w:t>
      </w:r>
      <w:r w:rsidR="007333E4">
        <w:rPr/>
        <w:t>ohledně</w:t>
      </w:r>
      <w:r w:rsidR="007333E4">
        <w:rPr/>
        <w:t xml:space="preserve"> </w:t>
      </w:r>
      <w:r w:rsidR="007333E4">
        <w:rPr/>
        <w:t>použití</w:t>
      </w:r>
      <w:r w:rsidR="007333E4">
        <w:rPr/>
        <w:t xml:space="preserve"> </w:t>
      </w:r>
      <w:r w:rsidR="007333E4">
        <w:rPr/>
        <w:t>příslušných</w:t>
      </w:r>
      <w:r w:rsidR="007333E4">
        <w:rPr/>
        <w:t xml:space="preserve"> </w:t>
      </w:r>
      <w:r w:rsidR="007333E4">
        <w:rPr/>
        <w:t>ustanovení</w:t>
      </w:r>
      <w:r w:rsidR="007333E4">
        <w:rPr/>
        <w:t xml:space="preserve"> </w:t>
      </w:r>
      <w:r w:rsidR="007333E4">
        <w:rPr/>
        <w:t>smlouvy</w:t>
      </w:r>
      <w:r w:rsidR="007333E4">
        <w:rPr/>
        <w:t xml:space="preserve"> a </w:t>
      </w:r>
      <w:r w:rsidR="007333E4">
        <w:rPr/>
        <w:t>režimu</w:t>
      </w:r>
      <w:r w:rsidR="007333E4">
        <w:rPr/>
        <w:t xml:space="preserve"> </w:t>
      </w:r>
      <w:r w:rsidR="007333E4">
        <w:rPr/>
        <w:t>jejího</w:t>
      </w:r>
      <w:r w:rsidR="007333E4">
        <w:rPr/>
        <w:t xml:space="preserve"> </w:t>
      </w:r>
      <w:r w:rsidR="007333E4">
        <w:rPr/>
        <w:t>plnění</w:t>
      </w:r>
      <w:r w:rsidR="007333E4">
        <w:rPr/>
        <w:t xml:space="preserve"> </w:t>
      </w:r>
      <w:r w:rsidR="007333E4">
        <w:rPr/>
        <w:t>před</w:t>
      </w:r>
      <w:r w:rsidR="007333E4">
        <w:rPr/>
        <w:t xml:space="preserve"> </w:t>
      </w:r>
      <w:r w:rsidR="007333E4">
        <w:rPr/>
        <w:t>občanskoprávním</w:t>
      </w:r>
      <w:r w:rsidR="007333E4">
        <w:rPr/>
        <w:t xml:space="preserve"> </w:t>
      </w:r>
      <w:r w:rsidR="007333E4">
        <w:rPr/>
        <w:t>soudem</w:t>
      </w:r>
      <w:r w:rsidR="007333E4">
        <w:rPr/>
        <w:t>.</w:t>
      </w:r>
    </w:p>
    <w:p w:rsidRPr="000E0D50" w:rsidR="004F0BB1" w:rsidP="00D94E00" w:rsidRDefault="004F0BB1" w14:paraId="1DCACE58" w14:textId="6EB07DF5">
      <w:pPr>
        <w:pBdr>
          <w:bottom w:val="single" w:color="auto" w:sz="4" w:space="1"/>
        </w:pBd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7333E4">
        <w:rPr>
          <w:lang w:val="cs-CZ" w:bidi="cs-CZ"/>
        </w:rPr>
        <w:t>1</w:t>
      </w:r>
      <w:r w:rsidR="00E635BA">
        <w:rPr>
          <w:lang w:val="cs-CZ" w:bidi="cs-CZ"/>
        </w:rPr>
        <w:t>1</w:t>
      </w:r>
      <w:r w:rsidRPr="000E0D50">
        <w:rPr>
          <w:lang w:val="cs-CZ" w:bidi="cs-CZ"/>
        </w:rPr>
        <w:t xml:space="preserve"> – OCHRANA ÚDAJŮ</w:t>
      </w:r>
    </w:p>
    <w:p w:rsidRPr="000E0D50" w:rsidR="00F106E3" w:rsidP="00C3152B" w:rsidRDefault="007333E4" w14:paraId="1C46D38E" w14:textId="5127313F">
      <w:pPr>
        <w:tabs>
          <w:tab w:val="left" w:pos="567"/>
        </w:tabs>
        <w:ind w:left="567" w:hanging="567"/>
        <w:jc w:val="both"/>
        <w:rPr>
          <w:lang w:val="cs-CZ"/>
        </w:rPr>
      </w:pPr>
      <w:r w:rsidRPr="076FBD34" w:rsidR="007333E4">
        <w:rPr>
          <w:lang w:val="cs-CZ" w:bidi="cs-CZ"/>
        </w:rPr>
        <w:t>1</w:t>
      </w:r>
      <w:r w:rsidRPr="076FBD34" w:rsidR="00E635BA">
        <w:rPr>
          <w:lang w:val="cs-CZ" w:bidi="cs-CZ"/>
        </w:rPr>
        <w:t>1</w:t>
      </w:r>
      <w:r w:rsidRPr="076FBD34" w:rsidR="00A525AC">
        <w:rPr>
          <w:lang w:val="cs-CZ" w:bidi="cs-CZ"/>
        </w:rPr>
        <w:t>.1.</w:t>
      </w:r>
      <w:r w:rsidRPr="076FBD34" w:rsidR="000E0D50">
        <w:rPr>
          <w:lang w:val="cs-CZ" w:bidi="cs-CZ"/>
        </w:rPr>
        <w:t xml:space="preserve"> </w:t>
      </w:r>
      <w:r>
        <w:tab/>
      </w:r>
      <w:r w:rsidRPr="076FBD34" w:rsidR="00A525AC">
        <w:rPr>
          <w:lang w:val="cs-CZ" w:bidi="cs-CZ"/>
        </w:rPr>
        <w:t xml:space="preserve">Financující organizace poskytne účastníkům příslušné prohlášení o ochraně osobních údajů pro zpracování jejich osobních údajů před jejich </w:t>
      </w:r>
      <w:r w:rsidRPr="076FBD34" w:rsidR="00F57973">
        <w:rPr>
          <w:lang w:val="cs-CZ" w:bidi="cs-CZ"/>
        </w:rPr>
        <w:t>zaznamenáním</w:t>
      </w:r>
      <w:r w:rsidRPr="076FBD34" w:rsidR="00F57973">
        <w:rPr>
          <w:lang w:val="cs-CZ" w:bidi="cs-CZ"/>
        </w:rPr>
        <w:t xml:space="preserve"> </w:t>
      </w:r>
      <w:r w:rsidRPr="076FBD34" w:rsidR="00A525AC">
        <w:rPr>
          <w:lang w:val="cs-CZ" w:bidi="cs-CZ"/>
        </w:rPr>
        <w:t>do elektronických systémů pro správu mobilit Erasmus+.</w:t>
      </w:r>
      <w:r w:rsidRPr="076FBD34" w:rsidR="00F57973">
        <w:rPr>
          <w:lang w:val="cs-CZ" w:bidi="cs-CZ"/>
        </w:rPr>
        <w:t xml:space="preserve"> </w:t>
      </w:r>
      <w:hyperlink r:id="R4d1e8a3ce0ea4c9d">
        <w:r w:rsidRPr="076FBD34" w:rsidR="00A97621">
          <w:rPr>
            <w:rStyle w:val="Hypertextovodkaz"/>
            <w:lang w:val="cs-CZ" w:bidi="cs-CZ"/>
          </w:rPr>
          <w:t>https://webgate.ec.europa.eu/erasmus-esc/index/privacy-statement</w:t>
        </w:r>
      </w:hyperlink>
      <w:r w:rsidRPr="076FBD34" w:rsidR="00A97621">
        <w:rPr>
          <w:lang w:val="cs-CZ" w:bidi="cs-CZ"/>
        </w:rPr>
        <w:t xml:space="preserve"> </w:t>
      </w:r>
    </w:p>
    <w:p w:rsidR="076FBD34" w:rsidP="076FBD34" w:rsidRDefault="076FBD34" w14:paraId="2B20B27C" w14:textId="709686DC">
      <w:pPr>
        <w:pStyle w:val="Normln"/>
        <w:tabs>
          <w:tab w:val="left" w:leader="none" w:pos="567"/>
        </w:tabs>
        <w:ind w:left="567" w:hanging="567"/>
        <w:jc w:val="both"/>
        <w:rPr>
          <w:lang w:val="cs-CZ"/>
        </w:rPr>
      </w:pPr>
    </w:p>
    <w:p w:rsidRPr="000E0D50" w:rsidR="00F96310" w:rsidP="2156E4C0" w:rsidRDefault="2156E4C0" w14:paraId="6B769835" w14:textId="1DA62D62">
      <w:pPr>
        <w:pBdr>
          <w:bottom w:val="single" w:color="auto" w:sz="6" w:space="1"/>
        </w:pBdr>
        <w:rPr>
          <w:lang w:val="cs-CZ"/>
        </w:rPr>
      </w:pPr>
      <w:r w:rsidRPr="000E0D50">
        <w:rPr>
          <w:lang w:val="cs-CZ" w:bidi="cs-CZ"/>
        </w:rPr>
        <w:t xml:space="preserve">ČLÁNEK </w:t>
      </w:r>
      <w:r w:rsidR="007333E4">
        <w:rPr>
          <w:lang w:val="cs-CZ" w:bidi="cs-CZ"/>
        </w:rPr>
        <w:t>1</w:t>
      </w:r>
      <w:r w:rsidR="00E635BA">
        <w:rPr>
          <w:lang w:val="cs-CZ" w:bidi="cs-CZ"/>
        </w:rPr>
        <w:t>2</w:t>
      </w:r>
      <w:r w:rsidRPr="000E0D50">
        <w:rPr>
          <w:lang w:val="cs-CZ" w:bidi="cs-CZ"/>
        </w:rPr>
        <w:t xml:space="preserve"> – ROZHODNÉ PRÁVO A PŘÍSLUŠNÝ SOUD</w:t>
      </w:r>
    </w:p>
    <w:p w:rsidRPr="000E0D50" w:rsidR="00E870AD" w:rsidP="2156E4C0" w:rsidRDefault="00E635BA" w14:paraId="3FBA191F" w14:textId="7E9A208B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12</w:t>
      </w:r>
      <w:r w:rsidRPr="000E0D50" w:rsidR="004F0BB1">
        <w:rPr>
          <w:lang w:val="cs-CZ" w:bidi="cs-CZ"/>
        </w:rPr>
        <w:t>.1</w:t>
      </w:r>
      <w:r w:rsidRPr="000E0D50" w:rsidR="004F0BB1">
        <w:rPr>
          <w:lang w:val="cs-CZ" w:bidi="cs-CZ"/>
        </w:rPr>
        <w:tab/>
      </w:r>
      <w:r w:rsidRPr="000E0D50" w:rsidR="004F0BB1">
        <w:rPr>
          <w:lang w:val="cs-CZ" w:bidi="cs-CZ"/>
        </w:rPr>
        <w:t xml:space="preserve">Tato smlouva se řídí </w:t>
      </w:r>
      <w:r w:rsidR="00F57973">
        <w:rPr>
          <w:lang w:val="cs-CZ" w:bidi="cs-CZ"/>
        </w:rPr>
        <w:t>právním řádem České republiky.</w:t>
      </w:r>
    </w:p>
    <w:p w:rsidR="00E870AD" w:rsidP="2156E4C0" w:rsidRDefault="00E635BA" w14:paraId="61629B71" w14:textId="590AAB14">
      <w:pPr>
        <w:tabs>
          <w:tab w:val="left" w:pos="567"/>
        </w:tabs>
        <w:ind w:left="567" w:hanging="567"/>
        <w:jc w:val="both"/>
        <w:rPr>
          <w:lang w:val="cs-CZ"/>
        </w:rPr>
      </w:pPr>
      <w:r w:rsidRPr="076FBD34" w:rsidR="00E635BA">
        <w:rPr>
          <w:lang w:val="cs-CZ" w:bidi="cs-CZ"/>
        </w:rPr>
        <w:t>12</w:t>
      </w:r>
      <w:r w:rsidRPr="076FBD34" w:rsidR="004F0BB1">
        <w:rPr>
          <w:lang w:val="cs-CZ" w:bidi="cs-CZ"/>
        </w:rPr>
        <w:t>.2</w:t>
      </w:r>
      <w:r>
        <w:tab/>
      </w:r>
      <w:r w:rsidRPr="076FBD34" w:rsidR="00F57973">
        <w:rPr>
          <w:lang w:val="cs-CZ"/>
        </w:rPr>
        <w:t xml:space="preserve">Příslušný </w:t>
      </w:r>
      <w:r w:rsidRPr="076FBD34" w:rsidR="00F57973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 w:rsidRPr="076FBD34" w:rsidR="00F57973">
        <w:rPr>
          <w:lang w:val="cs-CZ"/>
        </w:rPr>
        <w:t xml:space="preserve">institucí a účastníkem </w:t>
      </w:r>
      <w:r w:rsidRPr="076FBD34" w:rsidR="00F57973">
        <w:rPr>
          <w:rFonts w:cs="Arial"/>
          <w:lang w:val="cs-CZ"/>
        </w:rPr>
        <w:t>ohledně výkladu, uplatňování nebo platnosti této smlouvy, pokud takový spor nelze vyřešit dohodou obou stran</w:t>
      </w:r>
      <w:r w:rsidRPr="076FBD34" w:rsidR="00F57973">
        <w:rPr>
          <w:lang w:val="cs-CZ"/>
        </w:rPr>
        <w:t>.</w:t>
      </w:r>
    </w:p>
    <w:p w:rsidR="076FBD34" w:rsidP="076FBD34" w:rsidRDefault="076FBD34" w14:paraId="465C87A8" w14:textId="5A464AED">
      <w:pPr>
        <w:pStyle w:val="Normln"/>
        <w:tabs>
          <w:tab w:val="left" w:leader="none" w:pos="567"/>
        </w:tabs>
        <w:ind w:left="567" w:hanging="567"/>
        <w:jc w:val="both"/>
        <w:rPr>
          <w:lang w:val="cs-CZ"/>
        </w:rPr>
      </w:pPr>
    </w:p>
    <w:p w:rsidRPr="000E0D50" w:rsidR="00E635BA" w:rsidP="00E635BA" w:rsidRDefault="00E635BA" w14:paraId="290BAF6B" w14:textId="7FEFC6C0">
      <w:pPr>
        <w:pBdr>
          <w:bottom w:val="single" w:color="auto" w:sz="6" w:space="1"/>
        </w:pBdr>
        <w:rPr>
          <w:lang w:val="cs-CZ"/>
        </w:rPr>
      </w:pPr>
      <w:bookmarkStart w:name="_Hlk116645250" w:id="3"/>
      <w:r w:rsidRPr="000E0D50">
        <w:rPr>
          <w:lang w:val="cs-CZ" w:bidi="cs-CZ"/>
        </w:rPr>
        <w:t xml:space="preserve">ČLÁNEK </w:t>
      </w:r>
      <w:r>
        <w:rPr>
          <w:lang w:val="cs-CZ" w:bidi="cs-CZ"/>
        </w:rPr>
        <w:t>13</w:t>
      </w:r>
      <w:r w:rsidRPr="000E0D50">
        <w:rPr>
          <w:lang w:val="cs-CZ" w:bidi="cs-CZ"/>
        </w:rPr>
        <w:t xml:space="preserve"> – </w:t>
      </w:r>
      <w:r>
        <w:rPr>
          <w:lang w:val="cs-CZ"/>
        </w:rPr>
        <w:t>ZÁVĚREČNÁ USTANOVENÍ</w:t>
      </w:r>
    </w:p>
    <w:bookmarkEnd w:id="3"/>
    <w:p w:rsidR="007333E4" w:rsidP="076FBD34" w:rsidRDefault="007333E4" w14:paraId="58D07228" w14:textId="5EFE0A1B" w14:noSpellErr="1">
      <w:pPr>
        <w:tabs>
          <w:tab w:val="center" w:pos="4065"/>
        </w:tabs>
        <w:spacing w:after="63"/>
        <w:ind w:left="-15"/>
        <w:jc w:val="both"/>
      </w:pPr>
      <w:r w:rsidR="007333E4">
        <w:rPr/>
        <w:t>1</w:t>
      </w:r>
      <w:r w:rsidR="00E635BA">
        <w:rPr/>
        <w:t>3</w:t>
      </w:r>
      <w:r w:rsidR="007333E4">
        <w:rPr/>
        <w:t xml:space="preserve">.1    </w:t>
      </w:r>
      <w:r w:rsidR="007333E4">
        <w:rPr/>
        <w:t>Tato</w:t>
      </w:r>
      <w:r w:rsidR="007333E4">
        <w:rPr/>
        <w:t xml:space="preserve"> </w:t>
      </w:r>
      <w:r w:rsidR="007333E4">
        <w:rPr/>
        <w:t>smlouva</w:t>
      </w:r>
      <w:r w:rsidR="007333E4">
        <w:rPr/>
        <w:t xml:space="preserve"> </w:t>
      </w:r>
      <w:r w:rsidR="007333E4">
        <w:rPr/>
        <w:t>vstupuje</w:t>
      </w:r>
      <w:r w:rsidR="007333E4">
        <w:rPr/>
        <w:t xml:space="preserve"> v </w:t>
      </w:r>
      <w:r w:rsidR="007333E4">
        <w:rPr/>
        <w:t>platnost</w:t>
      </w:r>
      <w:r w:rsidR="007333E4">
        <w:rPr/>
        <w:t xml:space="preserve"> a </w:t>
      </w:r>
      <w:r w:rsidR="007333E4">
        <w:rPr/>
        <w:t>účinnost</w:t>
      </w:r>
      <w:r w:rsidR="007333E4">
        <w:rPr/>
        <w:t xml:space="preserve"> </w:t>
      </w:r>
      <w:r w:rsidR="007333E4">
        <w:rPr/>
        <w:t>dnem</w:t>
      </w:r>
      <w:r w:rsidR="007333E4">
        <w:rPr/>
        <w:t xml:space="preserve"> </w:t>
      </w:r>
      <w:r w:rsidR="007333E4">
        <w:rPr/>
        <w:t>podpisu</w:t>
      </w:r>
      <w:r w:rsidR="007333E4">
        <w:rPr/>
        <w:t xml:space="preserve"> </w:t>
      </w:r>
      <w:r w:rsidR="007333E4">
        <w:rPr/>
        <w:t>obou</w:t>
      </w:r>
      <w:r w:rsidR="007333E4">
        <w:rPr/>
        <w:t xml:space="preserve"> </w:t>
      </w:r>
      <w:r w:rsidR="007333E4">
        <w:rPr/>
        <w:t>smluvních</w:t>
      </w:r>
      <w:r w:rsidR="007333E4">
        <w:rPr/>
        <w:t xml:space="preserve"> </w:t>
      </w:r>
      <w:r w:rsidR="007333E4">
        <w:rPr/>
        <w:t>stran</w:t>
      </w:r>
      <w:r w:rsidR="007333E4">
        <w:rPr/>
        <w:t>.</w:t>
      </w:r>
    </w:p>
    <w:p w:rsidR="007333E4" w:rsidP="076FBD34" w:rsidRDefault="007333E4" w14:paraId="4FB8546D" w14:textId="103AA223" w14:noSpellErr="1">
      <w:pPr>
        <w:ind w:left="562" w:hanging="577"/>
        <w:jc w:val="both"/>
      </w:pPr>
      <w:r w:rsidR="007333E4">
        <w:rPr/>
        <w:t>1</w:t>
      </w:r>
      <w:r w:rsidR="00E635BA">
        <w:rPr/>
        <w:t>3</w:t>
      </w:r>
      <w:r w:rsidR="007333E4">
        <w:rPr/>
        <w:t>.2</w:t>
      </w:r>
      <w:r>
        <w:tab/>
      </w:r>
      <w:r w:rsidR="007333E4">
        <w:rPr/>
        <w:t xml:space="preserve">Tato </w:t>
      </w:r>
      <w:r w:rsidR="007333E4">
        <w:rPr/>
        <w:t>smlouva</w:t>
      </w:r>
      <w:r w:rsidR="007333E4">
        <w:rPr/>
        <w:t xml:space="preserve"> </w:t>
      </w:r>
      <w:r w:rsidR="007333E4">
        <w:rPr/>
        <w:t>může</w:t>
      </w:r>
      <w:r w:rsidR="007333E4">
        <w:rPr/>
        <w:t xml:space="preserve"> </w:t>
      </w:r>
      <w:r w:rsidR="007333E4">
        <w:rPr/>
        <w:t>být</w:t>
      </w:r>
      <w:r w:rsidR="007333E4">
        <w:rPr/>
        <w:t xml:space="preserve"> </w:t>
      </w:r>
      <w:r w:rsidR="007333E4">
        <w:rPr/>
        <w:t>změněna</w:t>
      </w:r>
      <w:r w:rsidR="007333E4">
        <w:rPr/>
        <w:t xml:space="preserve"> </w:t>
      </w:r>
      <w:r w:rsidR="007333E4">
        <w:rPr/>
        <w:t>pouze</w:t>
      </w:r>
      <w:r w:rsidR="007333E4">
        <w:rPr/>
        <w:t xml:space="preserve"> </w:t>
      </w:r>
      <w:r w:rsidR="007333E4">
        <w:rPr/>
        <w:t>písemným</w:t>
      </w:r>
      <w:r w:rsidR="007333E4">
        <w:rPr/>
        <w:t xml:space="preserve"> </w:t>
      </w:r>
      <w:r w:rsidR="007333E4">
        <w:rPr/>
        <w:t>dodatkem</w:t>
      </w:r>
      <w:r w:rsidR="007333E4">
        <w:rPr/>
        <w:t xml:space="preserve">, </w:t>
      </w:r>
      <w:r w:rsidR="007333E4">
        <w:rPr/>
        <w:t>podepsaným</w:t>
      </w:r>
      <w:r w:rsidR="007333E4">
        <w:rPr/>
        <w:t xml:space="preserve"> </w:t>
      </w:r>
      <w:r w:rsidR="007333E4">
        <w:rPr/>
        <w:t>oběma</w:t>
      </w:r>
      <w:r w:rsidR="007333E4">
        <w:rPr/>
        <w:t xml:space="preserve"> </w:t>
      </w:r>
      <w:r w:rsidR="007333E4">
        <w:rPr/>
        <w:t>smluvními</w:t>
      </w:r>
      <w:r w:rsidR="007333E4">
        <w:rPr/>
        <w:t xml:space="preserve"> </w:t>
      </w:r>
      <w:r w:rsidR="007333E4">
        <w:rPr/>
        <w:t>stranami</w:t>
      </w:r>
      <w:r w:rsidR="007333E4">
        <w:rPr/>
        <w:t>.</w:t>
      </w:r>
    </w:p>
    <w:p w:rsidR="007333E4" w:rsidP="076FBD34" w:rsidRDefault="00181370" w14:paraId="1BC5407A" w14:textId="0A55ACA8">
      <w:pPr>
        <w:spacing w:after="317" w:line="259" w:lineRule="auto"/>
        <w:ind w:left="562" w:hanging="577"/>
        <w:jc w:val="both"/>
      </w:pPr>
      <w:r w:rsidR="007333E4">
        <w:rPr/>
        <w:t>1</w:t>
      </w:r>
      <w:r w:rsidR="00E635BA">
        <w:rPr/>
        <w:t>3</w:t>
      </w:r>
      <w:r w:rsidR="007333E4">
        <w:rPr/>
        <w:t>.3</w:t>
      </w:r>
      <w:r>
        <w:tab/>
      </w:r>
      <w:r w:rsidR="007333E4">
        <w:rPr/>
        <w:t xml:space="preserve">Tato </w:t>
      </w:r>
      <w:r w:rsidR="007333E4">
        <w:rPr/>
        <w:t>smlouva</w:t>
      </w:r>
      <w:r w:rsidR="007333E4">
        <w:rPr/>
        <w:t xml:space="preserve"> je </w:t>
      </w:r>
      <w:r w:rsidR="007333E4">
        <w:rPr/>
        <w:t>vyhotovena</w:t>
      </w:r>
      <w:r w:rsidR="007333E4">
        <w:rPr/>
        <w:t xml:space="preserve"> </w:t>
      </w:r>
      <w:r w:rsidR="007333E4">
        <w:rPr/>
        <w:t>ve</w:t>
      </w:r>
      <w:r w:rsidR="007333E4">
        <w:rPr/>
        <w:t xml:space="preserve"> </w:t>
      </w:r>
      <w:r w:rsidR="007333E4">
        <w:rPr/>
        <w:t>dvou</w:t>
      </w:r>
      <w:r w:rsidR="007333E4">
        <w:rPr/>
        <w:t xml:space="preserve"> </w:t>
      </w:r>
      <w:r w:rsidR="007333E4">
        <w:rPr/>
        <w:t>stejnopisech</w:t>
      </w:r>
      <w:r w:rsidR="007333E4">
        <w:rPr/>
        <w:t xml:space="preserve">, </w:t>
      </w:r>
      <w:r w:rsidR="007333E4">
        <w:rPr/>
        <w:t>přičemž</w:t>
      </w:r>
      <w:r w:rsidR="007333E4">
        <w:rPr/>
        <w:t xml:space="preserve"> </w:t>
      </w:r>
      <w:r w:rsidR="007333E4">
        <w:rPr/>
        <w:t>každá</w:t>
      </w:r>
      <w:r w:rsidR="007333E4">
        <w:rPr/>
        <w:t xml:space="preserve"> </w:t>
      </w:r>
      <w:r w:rsidR="007333E4">
        <w:rPr/>
        <w:t>ze</w:t>
      </w:r>
      <w:r w:rsidR="007333E4">
        <w:rPr/>
        <w:t xml:space="preserve"> </w:t>
      </w:r>
      <w:r w:rsidR="007333E4">
        <w:rPr/>
        <w:t>smluvních</w:t>
      </w:r>
      <w:r w:rsidR="007333E4">
        <w:rPr/>
        <w:t xml:space="preserve"> </w:t>
      </w:r>
      <w:r w:rsidR="007333E4">
        <w:rPr/>
        <w:t>stran</w:t>
      </w:r>
      <w:r w:rsidR="007333E4">
        <w:rPr/>
        <w:t xml:space="preserve"> </w:t>
      </w:r>
      <w:r w:rsidR="007333E4">
        <w:rPr/>
        <w:t>obdrží</w:t>
      </w:r>
      <w:r w:rsidR="007333E4">
        <w:rPr/>
        <w:t xml:space="preserve"> po </w:t>
      </w:r>
      <w:r w:rsidR="007333E4">
        <w:rPr/>
        <w:t>jednom</w:t>
      </w:r>
      <w:r w:rsidR="007333E4">
        <w:rPr/>
        <w:t xml:space="preserve">. </w:t>
      </w:r>
      <w:r w:rsidR="007333E4">
        <w:rPr/>
        <w:t>Účastníci</w:t>
      </w:r>
      <w:r w:rsidR="007333E4">
        <w:rPr/>
        <w:t xml:space="preserve"> si tuto </w:t>
      </w:r>
      <w:r w:rsidR="007333E4">
        <w:rPr/>
        <w:t>smlouvu</w:t>
      </w:r>
      <w:r w:rsidR="007333E4">
        <w:rPr/>
        <w:t xml:space="preserve"> </w:t>
      </w:r>
      <w:r w:rsidR="007333E4">
        <w:rPr/>
        <w:t>přečetli</w:t>
      </w:r>
      <w:r w:rsidR="007333E4">
        <w:rPr/>
        <w:t xml:space="preserve">, </w:t>
      </w:r>
      <w:r w:rsidR="007333E4">
        <w:rPr/>
        <w:t>rozumějí</w:t>
      </w:r>
      <w:r w:rsidR="007333E4">
        <w:rPr/>
        <w:t xml:space="preserve"> </w:t>
      </w:r>
      <w:r w:rsidR="007333E4">
        <w:rPr/>
        <w:t>jejímu</w:t>
      </w:r>
      <w:r w:rsidR="007333E4">
        <w:rPr/>
        <w:t xml:space="preserve"> </w:t>
      </w:r>
      <w:r w:rsidR="007333E4">
        <w:rPr/>
        <w:t>obsahu</w:t>
      </w:r>
      <w:r w:rsidR="007333E4">
        <w:rPr/>
        <w:t xml:space="preserve"> a na </w:t>
      </w:r>
      <w:r w:rsidR="007333E4">
        <w:rPr/>
        <w:t>důkaz</w:t>
      </w:r>
      <w:r w:rsidR="007333E4">
        <w:rPr/>
        <w:t xml:space="preserve"> </w:t>
      </w:r>
      <w:r w:rsidR="007333E4">
        <w:rPr/>
        <w:t>souhlasu</w:t>
      </w:r>
      <w:r w:rsidR="007333E4">
        <w:rPr/>
        <w:t xml:space="preserve"> </w:t>
      </w:r>
      <w:r w:rsidR="007333E4">
        <w:rPr/>
        <w:t>připojují</w:t>
      </w:r>
      <w:r w:rsidR="007333E4">
        <w:rPr/>
        <w:t xml:space="preserve"> </w:t>
      </w:r>
      <w:r w:rsidR="007333E4">
        <w:rPr/>
        <w:t>níže</w:t>
      </w:r>
      <w:r w:rsidR="2574D5B6">
        <w:rPr/>
        <w:t xml:space="preserve"> </w:t>
      </w:r>
      <w:r w:rsidR="00181370">
        <w:rPr/>
        <w:t xml:space="preserve">          </w:t>
      </w:r>
      <w:r w:rsidR="00181370">
        <w:rPr/>
        <w:t xml:space="preserve"> </w:t>
      </w:r>
      <w:r w:rsidR="007333E4">
        <w:rPr/>
        <w:t>uvedenéh</w:t>
      </w:r>
      <w:r w:rsidR="007333E4">
        <w:rPr/>
        <w:t>o</w:t>
      </w:r>
      <w:r w:rsidR="007333E4">
        <w:rPr/>
        <w:t xml:space="preserve"> </w:t>
      </w:r>
      <w:r w:rsidR="007333E4">
        <w:rPr/>
        <w:t>dn</w:t>
      </w:r>
      <w:r w:rsidR="007333E4">
        <w:rPr/>
        <w:t>e</w:t>
      </w:r>
      <w:r w:rsidR="007333E4">
        <w:rPr/>
        <w:t xml:space="preserve"> </w:t>
      </w:r>
      <w:r w:rsidR="007333E4">
        <w:rPr/>
        <w:t>sv</w:t>
      </w:r>
      <w:r w:rsidR="007333E4">
        <w:rPr/>
        <w:t>é</w:t>
      </w:r>
      <w:r w:rsidR="007333E4">
        <w:rPr/>
        <w:t xml:space="preserve"> </w:t>
      </w:r>
      <w:r w:rsidR="007333E4">
        <w:rPr/>
        <w:t>vlastnoručn</w:t>
      </w:r>
      <w:r w:rsidR="007333E4">
        <w:rPr/>
        <w:t>í</w:t>
      </w:r>
      <w:r w:rsidR="007333E4">
        <w:rPr/>
        <w:t xml:space="preserve"> </w:t>
      </w:r>
      <w:r w:rsidR="007333E4">
        <w:rPr/>
        <w:t>podpis</w:t>
      </w:r>
      <w:r w:rsidR="007333E4">
        <w:rPr/>
        <w:t>y</w:t>
      </w:r>
      <w:r w:rsidR="007333E4">
        <w:rPr/>
        <w:t>.</w:t>
      </w:r>
    </w:p>
    <w:p w:rsidRPr="000E0D50" w:rsidR="007333E4" w:rsidP="2156E4C0" w:rsidRDefault="007333E4" w14:paraId="5BB32AF1" w14:textId="77777777">
      <w:pPr>
        <w:tabs>
          <w:tab w:val="left" w:pos="567"/>
        </w:tabs>
        <w:ind w:left="567" w:hanging="567"/>
        <w:jc w:val="both"/>
        <w:rPr>
          <w:lang w:val="cs-CZ"/>
        </w:rPr>
      </w:pPr>
    </w:p>
    <w:p w:rsidRPr="000E0D50" w:rsidR="003D493D" w:rsidRDefault="003D493D" w14:paraId="1EF22E72" w14:textId="77777777">
      <w:pPr>
        <w:jc w:val="both"/>
        <w:rPr>
          <w:b/>
          <w:lang w:val="cs-CZ"/>
        </w:rPr>
      </w:pPr>
    </w:p>
    <w:p w:rsidRPr="000E0D50" w:rsidR="00F96310" w:rsidP="2156E4C0" w:rsidRDefault="2156E4C0" w14:paraId="4BEC9093" w14:textId="77777777">
      <w:pPr>
        <w:ind w:left="5812" w:hanging="5812"/>
        <w:rPr>
          <w:lang w:val="cs-CZ"/>
        </w:rPr>
      </w:pPr>
      <w:r w:rsidRPr="000E0D50">
        <w:rPr>
          <w:lang w:val="cs-CZ" w:bidi="cs-CZ"/>
        </w:rPr>
        <w:t>PODPISY</w:t>
      </w:r>
    </w:p>
    <w:p w:rsidRPr="000E0D50" w:rsidR="00780990" w:rsidRDefault="00780990" w14:paraId="4D7323FB" w14:textId="77777777">
      <w:pPr>
        <w:ind w:left="5812" w:hanging="5812"/>
        <w:rPr>
          <w:lang w:val="cs-CZ"/>
        </w:rPr>
      </w:pPr>
    </w:p>
    <w:p w:rsidRPr="000E0D50" w:rsidR="00F96310" w:rsidP="076FBD34" w:rsidRDefault="00AF1A05" w14:paraId="55382016" w14:textId="77C234CD">
      <w:pPr>
        <w:tabs>
          <w:tab w:val="left" w:pos="5670"/>
        </w:tabs>
        <w:rPr>
          <w:highlight w:val="cyan"/>
          <w:lang w:val="cs-CZ" w:bidi="cs-CZ"/>
        </w:rPr>
      </w:pPr>
      <w:r w:rsidRPr="076FBD34" w:rsidR="00AF1A05">
        <w:rPr>
          <w:lang w:val="cs-CZ" w:bidi="cs-CZ"/>
        </w:rPr>
        <w:t>z</w:t>
      </w:r>
      <w:r w:rsidRPr="076FBD34" w:rsidR="00F57973">
        <w:rPr>
          <w:lang w:val="cs-CZ" w:bidi="cs-CZ"/>
        </w:rPr>
        <w:t>a účastníka</w:t>
      </w:r>
      <w:r>
        <w:tab/>
      </w:r>
      <w:r w:rsidRPr="076FBD34" w:rsidR="00F57973">
        <w:rPr>
          <w:lang w:val="cs-CZ" w:bidi="cs-CZ"/>
        </w:rPr>
        <w:t>za</w:t>
      </w:r>
      <w:r w:rsidRPr="076FBD34" w:rsidR="4F30F604">
        <w:rPr>
          <w:lang w:val="cs-CZ" w:bidi="cs-CZ"/>
        </w:rPr>
        <w:t xml:space="preserve"> MENDELU</w:t>
      </w:r>
    </w:p>
    <w:p w:rsidRPr="000E0D50" w:rsidR="00F96310" w:rsidP="2156E4C0" w:rsidRDefault="00924D53" w14:paraId="6533C5E7" w14:textId="77777777">
      <w:pPr>
        <w:tabs>
          <w:tab w:val="left" w:pos="5670"/>
        </w:tabs>
        <w:rPr>
          <w:lang w:val="cs-CZ"/>
        </w:rPr>
      </w:pPr>
      <w:r w:rsidRPr="000E0D50">
        <w:rPr>
          <w:lang w:val="cs-CZ" w:bidi="cs-CZ"/>
        </w:rPr>
        <w:t>[</w:t>
      </w:r>
      <w:r w:rsidRPr="000E0D50" w:rsidR="00CA6DB9">
        <w:rPr>
          <w:highlight w:val="cyan"/>
          <w:lang w:val="cs-CZ" w:bidi="cs-CZ"/>
        </w:rPr>
        <w:t>jméno / příjmení</w:t>
      </w:r>
      <w:r w:rsidRPr="000E0D50">
        <w:rPr>
          <w:lang w:val="cs-CZ" w:bidi="cs-CZ"/>
        </w:rPr>
        <w:t>]</w:t>
      </w:r>
      <w:r w:rsidRPr="000E0D50">
        <w:rPr>
          <w:lang w:val="cs-CZ" w:bidi="cs-CZ"/>
        </w:rPr>
        <w:tab/>
      </w:r>
      <w:r w:rsidRPr="000E0D50">
        <w:rPr>
          <w:lang w:val="cs-CZ" w:bidi="cs-CZ"/>
        </w:rPr>
        <w:t>[</w:t>
      </w:r>
      <w:r w:rsidRPr="000E0D50" w:rsidR="00F96310">
        <w:rPr>
          <w:highlight w:val="cyan"/>
          <w:lang w:val="cs-CZ" w:bidi="cs-CZ"/>
        </w:rPr>
        <w:t>jméno / příjmení / funkce</w:t>
      </w:r>
      <w:r w:rsidRPr="000E0D50">
        <w:rPr>
          <w:lang w:val="cs-CZ" w:bidi="cs-CZ"/>
        </w:rPr>
        <w:t>]</w:t>
      </w:r>
    </w:p>
    <w:p w:rsidRPr="000E0D50" w:rsidR="00F96310" w:rsidRDefault="00F96310" w14:paraId="0E3C2DED" w14:textId="77777777">
      <w:pPr>
        <w:tabs>
          <w:tab w:val="left" w:pos="5670"/>
        </w:tabs>
        <w:ind w:left="5812" w:hanging="5812"/>
        <w:rPr>
          <w:lang w:val="cs-CZ"/>
        </w:rPr>
      </w:pPr>
    </w:p>
    <w:p w:rsidRPr="000E0D50" w:rsidR="00F96310" w:rsidP="2156E4C0" w:rsidRDefault="00F96310" w14:paraId="35BA8C01" w14:textId="77777777">
      <w:pPr>
        <w:tabs>
          <w:tab w:val="left" w:pos="5670"/>
        </w:tabs>
        <w:ind w:left="5812" w:hanging="5812"/>
        <w:rPr>
          <w:lang w:val="cs-CZ"/>
        </w:rPr>
      </w:pPr>
      <w:r w:rsidRPr="000E0D50">
        <w:rPr>
          <w:lang w:val="cs-CZ" w:bidi="cs-CZ"/>
        </w:rPr>
        <w:t>[</w:t>
      </w:r>
      <w:r w:rsidRPr="000E0D50">
        <w:rPr>
          <w:highlight w:val="cyan"/>
          <w:lang w:val="cs-CZ" w:bidi="cs-CZ"/>
        </w:rPr>
        <w:t>podpis</w:t>
      </w:r>
      <w:r w:rsidRPr="000E0D50">
        <w:rPr>
          <w:lang w:val="cs-CZ" w:bidi="cs-CZ"/>
        </w:rPr>
        <w:t>]</w:t>
      </w:r>
      <w:r w:rsidRPr="000E0D50">
        <w:rPr>
          <w:lang w:val="cs-CZ" w:bidi="cs-CZ"/>
        </w:rPr>
        <w:tab/>
      </w:r>
      <w:r w:rsidRPr="000E0D50">
        <w:rPr>
          <w:lang w:val="cs-CZ" w:bidi="cs-CZ"/>
        </w:rPr>
        <w:t>[</w:t>
      </w:r>
      <w:r w:rsidRPr="000E0D50">
        <w:rPr>
          <w:highlight w:val="cyan"/>
          <w:lang w:val="cs-CZ" w:bidi="cs-CZ"/>
        </w:rPr>
        <w:t>podpis</w:t>
      </w:r>
      <w:r w:rsidRPr="000E0D50">
        <w:rPr>
          <w:lang w:val="cs-CZ" w:bidi="cs-CZ"/>
        </w:rPr>
        <w:t>]</w:t>
      </w:r>
    </w:p>
    <w:p w:rsidRPr="000E0D50" w:rsidR="00F96310" w:rsidRDefault="00F96310" w14:paraId="5099D0F6" w14:textId="77777777">
      <w:pPr>
        <w:tabs>
          <w:tab w:val="left" w:pos="5670"/>
        </w:tabs>
        <w:rPr>
          <w:lang w:val="cs-CZ"/>
        </w:rPr>
      </w:pPr>
    </w:p>
    <w:p w:rsidRPr="000E0D50" w:rsidR="00137EB2" w:rsidP="2156E4C0" w:rsidRDefault="00F57973" w14:paraId="37F25BF6" w14:textId="4AAE4ABF">
      <w:pPr>
        <w:tabs>
          <w:tab w:val="left" w:pos="5670"/>
        </w:tabs>
        <w:rPr>
          <w:lang w:val="cs-CZ"/>
        </w:rPr>
      </w:pPr>
      <w:r>
        <w:rPr>
          <w:lang w:val="cs-CZ" w:bidi="cs-CZ"/>
        </w:rPr>
        <w:t>V</w:t>
      </w:r>
      <w:r w:rsidRPr="000E0D50" w:rsidR="00F96310">
        <w:rPr>
          <w:lang w:val="cs-CZ" w:bidi="cs-CZ"/>
        </w:rPr>
        <w:t xml:space="preserve"> [</w:t>
      </w:r>
      <w:r w:rsidRPr="000E0D50" w:rsidR="00F96310">
        <w:rPr>
          <w:highlight w:val="cyan"/>
          <w:lang w:val="cs-CZ" w:bidi="cs-CZ"/>
        </w:rPr>
        <w:t>místo</w:t>
      </w:r>
      <w:r w:rsidRPr="000E0D50" w:rsidR="00F96310">
        <w:rPr>
          <w:lang w:val="cs-CZ" w:bidi="cs-CZ"/>
        </w:rPr>
        <w:t>], dne [</w:t>
      </w:r>
      <w:r w:rsidRPr="000E0D50" w:rsidR="00F96310">
        <w:rPr>
          <w:highlight w:val="cyan"/>
          <w:lang w:val="cs-CZ" w:bidi="cs-CZ"/>
        </w:rPr>
        <w:t>datum</w:t>
      </w:r>
      <w:r w:rsidRPr="000E0D50" w:rsidR="00F96310">
        <w:rPr>
          <w:lang w:val="cs-CZ" w:bidi="cs-CZ"/>
        </w:rPr>
        <w:t>]</w:t>
      </w:r>
      <w:r w:rsidRPr="000E0D50" w:rsidR="00F96310">
        <w:rPr>
          <w:lang w:val="cs-CZ" w:bidi="cs-CZ"/>
        </w:rPr>
        <w:tab/>
      </w:r>
      <w:r>
        <w:rPr>
          <w:lang w:val="cs-CZ" w:bidi="cs-CZ"/>
        </w:rPr>
        <w:t>V</w:t>
      </w:r>
      <w:r w:rsidRPr="000E0D50" w:rsidR="00F96310">
        <w:rPr>
          <w:lang w:val="cs-CZ" w:bidi="cs-CZ"/>
        </w:rPr>
        <w:t xml:space="preserve"> [</w:t>
      </w:r>
      <w:r w:rsidRPr="000E0D50" w:rsidR="00F96310">
        <w:rPr>
          <w:highlight w:val="cyan"/>
          <w:lang w:val="cs-CZ" w:bidi="cs-CZ"/>
        </w:rPr>
        <w:t>místo</w:t>
      </w:r>
      <w:r w:rsidRPr="000E0D50" w:rsidR="00F96310">
        <w:rPr>
          <w:lang w:val="cs-CZ" w:bidi="cs-CZ"/>
        </w:rPr>
        <w:t>], dne [</w:t>
      </w:r>
      <w:r w:rsidRPr="000E0D50" w:rsidR="00F96310">
        <w:rPr>
          <w:highlight w:val="cyan"/>
          <w:lang w:val="cs-CZ" w:bidi="cs-CZ"/>
        </w:rPr>
        <w:t>datum</w:t>
      </w:r>
      <w:r w:rsidRPr="000E0D50" w:rsidR="00F96310">
        <w:rPr>
          <w:lang w:val="cs-CZ" w:bidi="cs-CZ"/>
        </w:rPr>
        <w:t>]</w:t>
      </w:r>
    </w:p>
    <w:p w:rsidRPr="000E0D50" w:rsidR="00137EB2" w:rsidRDefault="003D493D" w14:paraId="67BECA1A" w14:textId="77777777">
      <w:pPr>
        <w:tabs>
          <w:tab w:val="left" w:pos="5670"/>
        </w:tabs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br w:type="page"/>
      </w:r>
    </w:p>
    <w:p w:rsidRPr="000E0D50" w:rsidR="00137EB2" w:rsidRDefault="00137EB2" w14:paraId="5153486A" w14:textId="77777777">
      <w:pPr>
        <w:tabs>
          <w:tab w:val="left" w:pos="5670"/>
        </w:tabs>
        <w:rPr>
          <w:sz w:val="16"/>
          <w:szCs w:val="16"/>
          <w:lang w:val="cs-CZ"/>
        </w:rPr>
        <w:sectPr w:rsidRPr="000E0D50" w:rsidR="00137EB2" w:rsidSect="00522BBF">
          <w:headerReference w:type="default" r:id="rId15"/>
          <w:footerReference w:type="even" r:id="rId16"/>
          <w:footerReference w:type="default" r:id="rId17"/>
          <w:footerReference w:type="first" r:id="rId18"/>
          <w:footnotePr>
            <w:pos w:val="beneathText"/>
          </w:footnotePr>
          <w:type w:val="continuous"/>
          <w:pgSz w:w="11907" w:h="16840" w:orient="portrait" w:code="9"/>
          <w:pgMar w:top="1134" w:right="1418" w:bottom="1134" w:left="1276" w:header="720" w:footer="720" w:gutter="0"/>
          <w:cols w:space="720"/>
          <w:titlePg/>
        </w:sectPr>
      </w:pPr>
    </w:p>
    <w:p w:rsidRPr="003C5DBC" w:rsidR="00AF1A05" w:rsidP="00AF1A05" w:rsidRDefault="00AF1A05" w14:paraId="537D85DD" w14:textId="77777777">
      <w:pPr>
        <w:tabs>
          <w:tab w:val="left" w:pos="360"/>
        </w:tabs>
        <w:jc w:val="center"/>
        <w:rPr>
          <w:b/>
          <w:bCs/>
          <w:lang w:val="cs-CZ"/>
        </w:rPr>
      </w:pPr>
      <w:r w:rsidRPr="003C5DBC">
        <w:rPr>
          <w:b/>
          <w:lang w:val="cs-CZ" w:bidi="cs-CZ"/>
        </w:rPr>
        <w:lastRenderedPageBreak/>
        <w:t>Příloha II</w:t>
      </w:r>
    </w:p>
    <w:p w:rsidRPr="003C5DBC" w:rsidR="00AF1A05" w:rsidP="00AF1A05" w:rsidRDefault="00AF1A05" w14:paraId="11854A1A" w14:textId="77777777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:rsidRPr="003C5DBC" w:rsidR="00AF1A05" w:rsidP="00AF1A05" w:rsidRDefault="00AF1A05" w14:paraId="4178809E" w14:textId="77777777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:rsidRPr="003C5DBC" w:rsidR="00AF1A05" w:rsidP="00AF1A05" w:rsidRDefault="00AF1A05" w14:paraId="46EAF794" w14:textId="77777777">
      <w:pPr>
        <w:tabs>
          <w:tab w:val="left" w:pos="360"/>
        </w:tabs>
        <w:jc w:val="center"/>
        <w:rPr>
          <w:b/>
          <w:bCs/>
          <w:sz w:val="24"/>
          <w:szCs w:val="24"/>
          <w:lang w:val="cs-CZ"/>
        </w:rPr>
      </w:pPr>
      <w:r w:rsidRPr="003C5DBC">
        <w:rPr>
          <w:b/>
          <w:sz w:val="24"/>
          <w:szCs w:val="24"/>
          <w:lang w:val="cs-CZ" w:bidi="cs-CZ"/>
        </w:rPr>
        <w:t>VŠEOBECNÉ PODMÍNKY</w:t>
      </w:r>
    </w:p>
    <w:p w:rsidRPr="003C5DBC" w:rsidR="00AF1A05" w:rsidP="00AF1A05" w:rsidRDefault="00AF1A05" w14:paraId="3F28BBDD" w14:textId="77777777">
      <w:pPr>
        <w:tabs>
          <w:tab w:val="left" w:pos="360"/>
        </w:tabs>
        <w:rPr>
          <w:rFonts w:ascii="Arial" w:hAnsi="Arial"/>
          <w:lang w:val="cs-CZ"/>
        </w:rPr>
      </w:pPr>
    </w:p>
    <w:p w:rsidRPr="003C5DBC" w:rsidR="00AF1A05" w:rsidP="00AF1A05" w:rsidRDefault="00AF1A05" w14:paraId="18BBD19F" w14:textId="77777777">
      <w:pPr>
        <w:tabs>
          <w:tab w:val="left" w:pos="360"/>
        </w:tabs>
        <w:rPr>
          <w:rFonts w:ascii="Arial" w:hAnsi="Arial"/>
          <w:lang w:val="cs-CZ"/>
        </w:rPr>
      </w:pPr>
    </w:p>
    <w:p w:rsidRPr="003C5DBC" w:rsidR="00AF1A05" w:rsidP="00AF1A05" w:rsidRDefault="00AF1A05" w14:paraId="78658D69" w14:textId="77777777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1: Odpovědnost</w:t>
      </w:r>
    </w:p>
    <w:p w:rsidRPr="003C5DBC" w:rsidR="00AF1A05" w:rsidP="00AF1A05" w:rsidRDefault="00AF1A05" w14:paraId="6AEEEE60" w14:textId="77777777">
      <w:pPr>
        <w:keepNext/>
        <w:rPr>
          <w:sz w:val="18"/>
          <w:lang w:val="cs-CZ"/>
        </w:rPr>
      </w:pPr>
    </w:p>
    <w:p w:rsidRPr="000269FD" w:rsidR="00AF1A05" w:rsidP="00AF1A05" w:rsidRDefault="00AF1A05" w14:paraId="6B3BD52E" w14:textId="77777777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:rsidRPr="00FE149C" w:rsidR="00AF1A05" w:rsidP="00AF1A05" w:rsidRDefault="00AF1A05" w14:paraId="716E2CBC" w14:textId="77777777">
      <w:pPr>
        <w:jc w:val="both"/>
        <w:rPr>
          <w:sz w:val="18"/>
          <w:szCs w:val="18"/>
          <w:lang w:val="en-GB"/>
        </w:rPr>
      </w:pPr>
    </w:p>
    <w:p w:rsidRPr="002D14A8" w:rsidR="00AF1A05" w:rsidP="00AF1A05" w:rsidRDefault="00AF1A05" w14:paraId="2AB71F36" w14:textId="7777777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:rsidRPr="003C5DBC" w:rsidR="00AF1A05" w:rsidP="00AF1A05" w:rsidRDefault="00AF1A05" w14:paraId="4E351848" w14:textId="77777777">
      <w:pPr>
        <w:tabs>
          <w:tab w:val="left" w:pos="360"/>
        </w:tabs>
        <w:rPr>
          <w:sz w:val="18"/>
          <w:szCs w:val="18"/>
          <w:lang w:val="cs-CZ"/>
        </w:rPr>
      </w:pPr>
    </w:p>
    <w:p w:rsidRPr="003C5DBC" w:rsidR="00AF1A05" w:rsidP="00AF1A05" w:rsidRDefault="00AF1A05" w14:paraId="65F16ECD" w14:textId="77777777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2: Ukončení smlouvy</w:t>
      </w:r>
    </w:p>
    <w:p w:rsidRPr="003C5DBC" w:rsidR="00AF1A05" w:rsidP="00AF1A05" w:rsidRDefault="00AF1A05" w14:paraId="7A3496D8" w14:textId="77777777">
      <w:pPr>
        <w:rPr>
          <w:sz w:val="18"/>
          <w:szCs w:val="18"/>
          <w:lang w:val="cs-CZ"/>
        </w:rPr>
      </w:pPr>
    </w:p>
    <w:p w:rsidRPr="000269FD" w:rsidR="00AF1A05" w:rsidP="00AF1A05" w:rsidRDefault="00AF1A05" w14:paraId="4E8BDDA5" w14:textId="7777777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:rsidRPr="002D14A8" w:rsidR="00AF1A05" w:rsidP="00AF1A05" w:rsidRDefault="00AF1A05" w14:paraId="66C2E279" w14:textId="77777777">
      <w:pPr>
        <w:jc w:val="both"/>
        <w:rPr>
          <w:sz w:val="18"/>
          <w:szCs w:val="18"/>
          <w:lang w:val="cs-CZ"/>
        </w:rPr>
      </w:pPr>
    </w:p>
    <w:p w:rsidRPr="00334642" w:rsidR="00AF1A05" w:rsidP="00AF1A05" w:rsidRDefault="00AF1A05" w14:paraId="5D772C7F" w14:textId="7777777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Ukončí-li účastník smlouvu ještě před vypršením její platnosti nebo nedodržuje-li smlouvu podle pravidel, musí vrátit tu část finanční podpory, která mu již byla vyplacena,</w:t>
      </w:r>
      <w:r w:rsidRPr="00AD4B83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neexistuje-li jiná dohoda s vysílající organizací. </w:t>
      </w:r>
    </w:p>
    <w:p w:rsidRPr="002D14A8" w:rsidR="00AF1A05" w:rsidP="00AF1A05" w:rsidRDefault="00AF1A05" w14:paraId="3FF2FD99" w14:textId="77777777">
      <w:pPr>
        <w:jc w:val="both"/>
        <w:rPr>
          <w:sz w:val="18"/>
          <w:szCs w:val="18"/>
          <w:lang w:val="cs-CZ"/>
        </w:rPr>
      </w:pPr>
    </w:p>
    <w:p w:rsidR="00AF1A05" w:rsidP="00AF1A05" w:rsidRDefault="00AF1A05" w14:paraId="67F79AEA" w14:textId="63FC8AC9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 </w:t>
      </w:r>
    </w:p>
    <w:p w:rsidR="00AF1A05" w:rsidP="00AF1A05" w:rsidRDefault="00AF1A05" w14:paraId="20FEF606" w14:textId="77777777">
      <w:pPr>
        <w:jc w:val="both"/>
        <w:rPr>
          <w:sz w:val="18"/>
          <w:szCs w:val="18"/>
          <w:lang w:val="cs-CZ"/>
        </w:rPr>
      </w:pPr>
    </w:p>
    <w:p w:rsidR="00AF1A05" w:rsidP="00AF1A05" w:rsidRDefault="00AF1A05" w14:paraId="264E2384" w14:textId="77777777">
      <w:pPr>
        <w:jc w:val="both"/>
        <w:rPr>
          <w:sz w:val="18"/>
          <w:szCs w:val="18"/>
          <w:lang w:val="cs-CZ"/>
        </w:rPr>
      </w:pPr>
    </w:p>
    <w:p w:rsidR="00AF1A05" w:rsidP="00AF1A05" w:rsidRDefault="00AF1A05" w14:paraId="1EB5580C" w14:textId="77777777">
      <w:pPr>
        <w:jc w:val="both"/>
        <w:rPr>
          <w:sz w:val="18"/>
          <w:szCs w:val="18"/>
          <w:lang w:val="cs-CZ" w:bidi="cs-CZ"/>
        </w:rPr>
      </w:pPr>
    </w:p>
    <w:p w:rsidRPr="003C5DBC" w:rsidR="00AF1A05" w:rsidP="00AF1A05" w:rsidRDefault="00AF1A05" w14:paraId="2DFF76B6" w14:textId="77777777">
      <w:pPr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3: Ochrana dat</w:t>
      </w:r>
    </w:p>
    <w:p w:rsidRPr="003C5DBC" w:rsidR="00AF1A05" w:rsidP="00AF1A05" w:rsidRDefault="00AF1A05" w14:paraId="3C7A005B" w14:textId="77777777">
      <w:pPr>
        <w:rPr>
          <w:b/>
          <w:sz w:val="18"/>
          <w:szCs w:val="18"/>
          <w:lang w:val="cs-CZ"/>
        </w:rPr>
      </w:pPr>
    </w:p>
    <w:p w:rsidR="00AF1A05" w:rsidP="00AF1A05" w:rsidRDefault="00AF1A05" w14:paraId="2F6C6D8A" w14:textId="7777777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Veškeré osobní údaje obsažené ve smlouvě se zpracovávají v souladu s nařízením (ES) č. </w:t>
      </w:r>
      <w:r>
        <w:rPr>
          <w:sz w:val="18"/>
          <w:szCs w:val="18"/>
          <w:lang w:val="en-GB"/>
        </w:rPr>
        <w:t>2018/1725</w:t>
      </w:r>
      <w:r w:rsidRPr="00EE675F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334642">
        <w:rPr>
          <w:rStyle w:val="Znakapoznpodarou"/>
          <w:sz w:val="18"/>
          <w:szCs w:val="18"/>
          <w:vertAlign w:val="superscript"/>
          <w:lang w:val="cs-CZ"/>
        </w:rPr>
        <w:footnoteReference w:id="2"/>
      </w:r>
      <w:r>
        <w:rPr>
          <w:sz w:val="18"/>
          <w:szCs w:val="18"/>
          <w:lang w:val="cs-CZ"/>
        </w:rPr>
        <w:t xml:space="preserve"> (Evropský účetní dvůr nebo Evropský úřad pro boj proti podvodům (OLAF)).</w:t>
      </w:r>
    </w:p>
    <w:p w:rsidR="00AF1A05" w:rsidP="00AF1A05" w:rsidRDefault="00AF1A05" w14:paraId="6DB30FBC" w14:textId="77777777">
      <w:pPr>
        <w:jc w:val="both"/>
        <w:rPr>
          <w:sz w:val="18"/>
          <w:szCs w:val="18"/>
          <w:lang w:val="cs-CZ"/>
        </w:rPr>
      </w:pPr>
    </w:p>
    <w:p w:rsidRPr="000269FD" w:rsidR="00AF1A05" w:rsidP="00AF1A05" w:rsidRDefault="00AF1A05" w14:paraId="096F9FE1" w14:textId="7777777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:rsidRPr="003C5DBC" w:rsidR="00AF1A05" w:rsidP="00AF1A05" w:rsidRDefault="00AF1A05" w14:paraId="1A552287" w14:textId="77777777">
      <w:pPr>
        <w:rPr>
          <w:sz w:val="18"/>
          <w:szCs w:val="18"/>
          <w:lang w:val="cs-CZ"/>
        </w:rPr>
      </w:pPr>
    </w:p>
    <w:p w:rsidRPr="003C5DBC" w:rsidR="00AF1A05" w:rsidP="00AF1A05" w:rsidRDefault="00AF1A05" w14:paraId="4F1A59D4" w14:textId="77777777">
      <w:pPr>
        <w:rPr>
          <w:sz w:val="18"/>
          <w:szCs w:val="18"/>
          <w:lang w:val="cs-CZ"/>
        </w:rPr>
      </w:pPr>
    </w:p>
    <w:p w:rsidRPr="003C5DBC" w:rsidR="00AF1A05" w:rsidP="00AF1A05" w:rsidRDefault="00AF1A05" w14:paraId="40F4EA1D" w14:textId="77777777">
      <w:pPr>
        <w:rPr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4: Kontroly a audity</w:t>
      </w:r>
    </w:p>
    <w:p w:rsidRPr="003C5DBC" w:rsidR="00AF1A05" w:rsidP="00AF1A05" w:rsidRDefault="00AF1A05" w14:paraId="0EC63B0C" w14:textId="77777777">
      <w:pPr>
        <w:rPr>
          <w:sz w:val="18"/>
          <w:szCs w:val="18"/>
          <w:lang w:val="cs-CZ"/>
        </w:rPr>
      </w:pPr>
    </w:p>
    <w:p w:rsidRPr="002D14A8" w:rsidR="00AF1A05" w:rsidP="00AF1A05" w:rsidRDefault="00AF1A05" w14:paraId="65D3ED09" w14:textId="77777777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:rsidRPr="000E0D50" w:rsidR="00F66F07" w:rsidP="00BB726D" w:rsidRDefault="00F66F07" w14:paraId="60214EE7" w14:textId="77777777">
      <w:pPr>
        <w:tabs>
          <w:tab w:val="left" w:pos="1701"/>
        </w:tabs>
        <w:jc w:val="right"/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t xml:space="preserve"> </w:t>
      </w:r>
    </w:p>
    <w:p w:rsidRPr="000E0D50" w:rsidR="00F66F07" w:rsidP="00BB726D" w:rsidRDefault="00F66F07" w14:paraId="78DCEECC" w14:textId="77777777">
      <w:pPr>
        <w:jc w:val="right"/>
        <w:rPr>
          <w:b/>
          <w:lang w:val="cs-CZ"/>
        </w:rPr>
      </w:pPr>
    </w:p>
    <w:sectPr w:rsidRPr="000E0D50" w:rsidR="00F66F07" w:rsidSect="00BB726D">
      <w:headerReference w:type="default" r:id="rId19"/>
      <w:footerReference w:type="default" r:id="rId20"/>
      <w:type w:val="continuous"/>
      <w:pgSz w:w="11906" w:h="16838" w:orient="portrait"/>
      <w:pgMar w:top="1440" w:right="1134" w:bottom="1440" w:left="1134" w:header="720" w:footer="720" w:gutter="0"/>
      <w:cols w:equalWidth="0" w:space="720" w:num="2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18" w:rsidRDefault="006E3F18" w14:paraId="27DB321B" w14:textId="77777777">
      <w:r>
        <w:separator/>
      </w:r>
    </w:p>
  </w:endnote>
  <w:endnote w:type="continuationSeparator" w:id="0">
    <w:p w:rsidR="006E3F18" w:rsidRDefault="006E3F18" w14:paraId="5BAD8E9E" w14:textId="77777777">
      <w:r>
        <w:continuationSeparator/>
      </w:r>
    </w:p>
  </w:endnote>
  <w:endnote w:type="continuationNotice" w:id="1">
    <w:p w:rsidR="006E3F18" w:rsidRDefault="006E3F18" w14:paraId="75D258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7D" w:rsidRDefault="00443AC3" w14:paraId="40CB7272" w14:textId="77777777">
    <w:pPr>
      <w:pStyle w:val="Zpat"/>
      <w:framePr w:wrap="around" w:hAnchor="margin" w:vAnchor="text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277A7D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277A7D"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:rsidR="00277A7D" w:rsidRDefault="00277A7D" w14:paraId="57F262FE" w14:textId="77777777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7D" w:rsidRDefault="00443AC3" w14:paraId="2B4263B2" w14:textId="75925AEA">
    <w:pPr>
      <w:pStyle w:val="Zpat"/>
      <w:framePr w:wrap="around" w:hAnchor="page" w:vAnchor="text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277A7D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E51C72">
      <w:rPr>
        <w:rStyle w:val="slostrnky"/>
        <w:noProof/>
        <w:szCs w:val="24"/>
        <w:lang w:val="cs-CZ" w:bidi="cs-CZ"/>
      </w:rPr>
      <w:t>3</w:t>
    </w:r>
    <w:r>
      <w:rPr>
        <w:rStyle w:val="slostrnky"/>
        <w:szCs w:val="24"/>
        <w:lang w:val="cs-CZ" w:bidi="cs-CZ"/>
      </w:rPr>
      <w:fldChar w:fldCharType="end"/>
    </w:r>
  </w:p>
  <w:p w:rsidR="00277A7D" w:rsidRDefault="00277A7D" w14:paraId="2CF77C3B" w14:textId="77777777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A6788" w:rsidR="00277A7D" w:rsidP="2156E4C0" w:rsidRDefault="00277A7D" w14:paraId="01D25EBF" w14:textId="77777777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eastAsia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7D" w:rsidP="00FE149C" w:rsidRDefault="00443AC3" w14:paraId="2DB8A03C" w14:textId="0141CEC9">
    <w:pPr>
      <w:pStyle w:val="Zpat"/>
      <w:framePr w:wrap="auto" w:hAnchor="margin" w:vAnchor="text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 w:rsidR="00277A7D"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 w:rsidR="00E51C72">
      <w:rPr>
        <w:rStyle w:val="slostrnky"/>
        <w:noProof/>
        <w:lang w:val="cs-CZ" w:bidi="cs-CZ"/>
      </w:rPr>
      <w:t>6</w:t>
    </w:r>
    <w:r>
      <w:rPr>
        <w:rStyle w:val="slostrnky"/>
        <w:lang w:val="cs-CZ" w:bidi="cs-CZ"/>
      </w:rPr>
      <w:fldChar w:fldCharType="end"/>
    </w:r>
  </w:p>
  <w:p w:rsidR="00277A7D" w:rsidRDefault="00277A7D" w14:paraId="1EE7E6C8" w14:textId="77777777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18" w:rsidRDefault="006E3F18" w14:paraId="4F9EB7DD" w14:textId="77777777">
      <w:r>
        <w:separator/>
      </w:r>
    </w:p>
  </w:footnote>
  <w:footnote w:type="continuationSeparator" w:id="0">
    <w:p w:rsidR="006E3F18" w:rsidRDefault="006E3F18" w14:paraId="07D47E39" w14:textId="77777777">
      <w:r>
        <w:continuationSeparator/>
      </w:r>
    </w:p>
  </w:footnote>
  <w:footnote w:type="continuationNotice" w:id="1">
    <w:p w:rsidR="006E3F18" w:rsidRDefault="006E3F18" w14:paraId="218334C2" w14:textId="77777777"/>
  </w:footnote>
  <w:footnote w:id="2">
    <w:p w:rsidR="00AF1A05" w:rsidP="00AF1A05" w:rsidRDefault="00AF1A05" w14:paraId="0E395C85" w14:textId="2ABCCFE6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w:history="1" r:id="rId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:rsidRPr="00A15019" w:rsidR="00AF1A05" w:rsidP="00AF1A05" w:rsidRDefault="00AF1A05" w14:paraId="499F2385" w14:textId="7679140D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7D" w:rsidRDefault="00277A7D" w14:paraId="1FFD96A4" w14:textId="77777777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E149C" w:rsidR="00277A7D" w:rsidP="00FE149C" w:rsidRDefault="00277A7D" w14:paraId="799B5737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1">
    <w:nsid w:val="68a06e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17d61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7a606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91DD7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D37"/>
    <w:multiLevelType w:val="multilevel"/>
    <w:tmpl w:val="94B2DD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DE3C95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5159F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B13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6160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F5146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037109"/>
    <w:multiLevelType w:val="hybridMultilevel"/>
    <w:tmpl w:val="01883408"/>
    <w:lvl w:ilvl="0" w:tplc="00866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E64312"/>
    <w:multiLevelType w:val="hybridMultilevel"/>
    <w:tmpl w:val="197AD134"/>
    <w:lvl w:ilvl="0" w:tplc="EC5A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22">
    <w:abstractNumId w:val="21"/>
  </w:num>
  <w:num w:numId="21">
    <w:abstractNumId w:val="20"/>
  </w:num>
  <w:num w:numId="20">
    <w:abstractNumId w:val="19"/>
  </w:num>
  <w:num w:numId="1">
    <w:abstractNumId w:val="1"/>
  </w:num>
  <w:num w:numId="2">
    <w:abstractNumId w:val="2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6"/>
  </w:num>
  <w:num w:numId="11">
    <w:abstractNumId w:val="15"/>
  </w:num>
  <w:num w:numId="12">
    <w:abstractNumId w:val="10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9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ctiveWritingStyle w:lang="cs-CZ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183E"/>
    <w:rsid w:val="00003A0D"/>
    <w:rsid w:val="00007260"/>
    <w:rsid w:val="00010742"/>
    <w:rsid w:val="000121C3"/>
    <w:rsid w:val="00012759"/>
    <w:rsid w:val="00014C36"/>
    <w:rsid w:val="00015601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EC0"/>
    <w:rsid w:val="0004496A"/>
    <w:rsid w:val="00045C16"/>
    <w:rsid w:val="00046457"/>
    <w:rsid w:val="00047CBC"/>
    <w:rsid w:val="00050E3D"/>
    <w:rsid w:val="00051758"/>
    <w:rsid w:val="000565D0"/>
    <w:rsid w:val="00065470"/>
    <w:rsid w:val="0006734A"/>
    <w:rsid w:val="00067DF7"/>
    <w:rsid w:val="00071B74"/>
    <w:rsid w:val="00073B41"/>
    <w:rsid w:val="00075AB9"/>
    <w:rsid w:val="000771D1"/>
    <w:rsid w:val="00081D99"/>
    <w:rsid w:val="0008321F"/>
    <w:rsid w:val="00083486"/>
    <w:rsid w:val="00083C72"/>
    <w:rsid w:val="0008622F"/>
    <w:rsid w:val="00087264"/>
    <w:rsid w:val="000912BD"/>
    <w:rsid w:val="00092A07"/>
    <w:rsid w:val="000941B8"/>
    <w:rsid w:val="000A2944"/>
    <w:rsid w:val="000A47CE"/>
    <w:rsid w:val="000A7007"/>
    <w:rsid w:val="000A7CB2"/>
    <w:rsid w:val="000B030C"/>
    <w:rsid w:val="000B2D13"/>
    <w:rsid w:val="000B3D42"/>
    <w:rsid w:val="000B3DE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4B05"/>
    <w:rsid w:val="000D4B4A"/>
    <w:rsid w:val="000D6CCA"/>
    <w:rsid w:val="000E0D50"/>
    <w:rsid w:val="000E29CC"/>
    <w:rsid w:val="000E3574"/>
    <w:rsid w:val="000E502A"/>
    <w:rsid w:val="000E7625"/>
    <w:rsid w:val="00100991"/>
    <w:rsid w:val="001011E6"/>
    <w:rsid w:val="001015CE"/>
    <w:rsid w:val="00105F02"/>
    <w:rsid w:val="00107319"/>
    <w:rsid w:val="00107612"/>
    <w:rsid w:val="00107AA7"/>
    <w:rsid w:val="00112072"/>
    <w:rsid w:val="00112729"/>
    <w:rsid w:val="001146B7"/>
    <w:rsid w:val="00114C5C"/>
    <w:rsid w:val="001173AD"/>
    <w:rsid w:val="00117A3E"/>
    <w:rsid w:val="001236F2"/>
    <w:rsid w:val="00123CAA"/>
    <w:rsid w:val="00123F5B"/>
    <w:rsid w:val="00125B87"/>
    <w:rsid w:val="00126666"/>
    <w:rsid w:val="00127D9B"/>
    <w:rsid w:val="00136B3A"/>
    <w:rsid w:val="00137EB2"/>
    <w:rsid w:val="001412B6"/>
    <w:rsid w:val="00147BE0"/>
    <w:rsid w:val="00151ADF"/>
    <w:rsid w:val="00153C54"/>
    <w:rsid w:val="001543D5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1370"/>
    <w:rsid w:val="0018312A"/>
    <w:rsid w:val="00183642"/>
    <w:rsid w:val="001862CE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1F2C4A"/>
    <w:rsid w:val="001F4F03"/>
    <w:rsid w:val="0020039C"/>
    <w:rsid w:val="00202FF4"/>
    <w:rsid w:val="00203C58"/>
    <w:rsid w:val="00204E80"/>
    <w:rsid w:val="00205935"/>
    <w:rsid w:val="002070E2"/>
    <w:rsid w:val="00207117"/>
    <w:rsid w:val="002073C4"/>
    <w:rsid w:val="0021157A"/>
    <w:rsid w:val="00212390"/>
    <w:rsid w:val="002125B3"/>
    <w:rsid w:val="00213DE4"/>
    <w:rsid w:val="0021713C"/>
    <w:rsid w:val="00217D88"/>
    <w:rsid w:val="0021A649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37E9E"/>
    <w:rsid w:val="00240F5F"/>
    <w:rsid w:val="00246686"/>
    <w:rsid w:val="002467E1"/>
    <w:rsid w:val="00246E6D"/>
    <w:rsid w:val="00251990"/>
    <w:rsid w:val="00254A5F"/>
    <w:rsid w:val="00255AA0"/>
    <w:rsid w:val="002570DE"/>
    <w:rsid w:val="002618A8"/>
    <w:rsid w:val="00261A74"/>
    <w:rsid w:val="0026242A"/>
    <w:rsid w:val="00263097"/>
    <w:rsid w:val="00266434"/>
    <w:rsid w:val="00266BEA"/>
    <w:rsid w:val="002714DF"/>
    <w:rsid w:val="0027249D"/>
    <w:rsid w:val="00273228"/>
    <w:rsid w:val="00274695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6A2C"/>
    <w:rsid w:val="002973A4"/>
    <w:rsid w:val="00297A8D"/>
    <w:rsid w:val="002A586A"/>
    <w:rsid w:val="002B06E5"/>
    <w:rsid w:val="002B1D31"/>
    <w:rsid w:val="002B2378"/>
    <w:rsid w:val="002B2D4B"/>
    <w:rsid w:val="002B3478"/>
    <w:rsid w:val="002B4850"/>
    <w:rsid w:val="002B4AFF"/>
    <w:rsid w:val="002B5140"/>
    <w:rsid w:val="002C24E2"/>
    <w:rsid w:val="002C2C88"/>
    <w:rsid w:val="002C4462"/>
    <w:rsid w:val="002C5586"/>
    <w:rsid w:val="002C6C96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4E7A"/>
    <w:rsid w:val="00305401"/>
    <w:rsid w:val="00305545"/>
    <w:rsid w:val="00306A91"/>
    <w:rsid w:val="00306EAD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7D"/>
    <w:rsid w:val="00357B7E"/>
    <w:rsid w:val="00360E25"/>
    <w:rsid w:val="00361045"/>
    <w:rsid w:val="00362A6C"/>
    <w:rsid w:val="003664C7"/>
    <w:rsid w:val="00366B39"/>
    <w:rsid w:val="00366E7B"/>
    <w:rsid w:val="00367624"/>
    <w:rsid w:val="003707EE"/>
    <w:rsid w:val="00371629"/>
    <w:rsid w:val="0037251E"/>
    <w:rsid w:val="00373085"/>
    <w:rsid w:val="00374255"/>
    <w:rsid w:val="003801D9"/>
    <w:rsid w:val="0038107B"/>
    <w:rsid w:val="0038191B"/>
    <w:rsid w:val="00381B58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658"/>
    <w:rsid w:val="003D493D"/>
    <w:rsid w:val="003D60FB"/>
    <w:rsid w:val="003D72DC"/>
    <w:rsid w:val="003E13DC"/>
    <w:rsid w:val="003E19E4"/>
    <w:rsid w:val="003E1E00"/>
    <w:rsid w:val="003E259C"/>
    <w:rsid w:val="003E36C8"/>
    <w:rsid w:val="003E5095"/>
    <w:rsid w:val="003E5DD6"/>
    <w:rsid w:val="003F2CF2"/>
    <w:rsid w:val="003F4DBF"/>
    <w:rsid w:val="003F5FB0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A57"/>
    <w:rsid w:val="00436D9F"/>
    <w:rsid w:val="00436EFB"/>
    <w:rsid w:val="00437077"/>
    <w:rsid w:val="00437BCB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20EF"/>
    <w:rsid w:val="0046560C"/>
    <w:rsid w:val="004675C1"/>
    <w:rsid w:val="0047325C"/>
    <w:rsid w:val="004749DC"/>
    <w:rsid w:val="00475044"/>
    <w:rsid w:val="00476052"/>
    <w:rsid w:val="00476CE8"/>
    <w:rsid w:val="0047743F"/>
    <w:rsid w:val="004801A0"/>
    <w:rsid w:val="00480BFD"/>
    <w:rsid w:val="004819C6"/>
    <w:rsid w:val="004826FD"/>
    <w:rsid w:val="00482950"/>
    <w:rsid w:val="004831F0"/>
    <w:rsid w:val="0048427B"/>
    <w:rsid w:val="00493057"/>
    <w:rsid w:val="00495B4B"/>
    <w:rsid w:val="00495F57"/>
    <w:rsid w:val="004963FB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30F7"/>
    <w:rsid w:val="004C32C0"/>
    <w:rsid w:val="004C332D"/>
    <w:rsid w:val="004C547C"/>
    <w:rsid w:val="004C64D5"/>
    <w:rsid w:val="004D16F1"/>
    <w:rsid w:val="004D7819"/>
    <w:rsid w:val="004E17F6"/>
    <w:rsid w:val="004E19BA"/>
    <w:rsid w:val="004E2559"/>
    <w:rsid w:val="004E3388"/>
    <w:rsid w:val="004E3FB8"/>
    <w:rsid w:val="004E469F"/>
    <w:rsid w:val="004E4E61"/>
    <w:rsid w:val="004E551F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079"/>
    <w:rsid w:val="00511293"/>
    <w:rsid w:val="005112FF"/>
    <w:rsid w:val="0051223D"/>
    <w:rsid w:val="00513569"/>
    <w:rsid w:val="00513E8D"/>
    <w:rsid w:val="00514C5E"/>
    <w:rsid w:val="00517E2E"/>
    <w:rsid w:val="00522BBF"/>
    <w:rsid w:val="00522CD5"/>
    <w:rsid w:val="00524405"/>
    <w:rsid w:val="00526BDE"/>
    <w:rsid w:val="0053072F"/>
    <w:rsid w:val="00530C38"/>
    <w:rsid w:val="00531E8F"/>
    <w:rsid w:val="0053647E"/>
    <w:rsid w:val="00536946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B13"/>
    <w:rsid w:val="00561EFF"/>
    <w:rsid w:val="00563976"/>
    <w:rsid w:val="00564B49"/>
    <w:rsid w:val="0056694D"/>
    <w:rsid w:val="00567822"/>
    <w:rsid w:val="00567F0A"/>
    <w:rsid w:val="005700F9"/>
    <w:rsid w:val="00570CE0"/>
    <w:rsid w:val="00571C12"/>
    <w:rsid w:val="005733ED"/>
    <w:rsid w:val="005735D7"/>
    <w:rsid w:val="005773CD"/>
    <w:rsid w:val="00580CF4"/>
    <w:rsid w:val="005818DF"/>
    <w:rsid w:val="005843D3"/>
    <w:rsid w:val="0058647D"/>
    <w:rsid w:val="00586808"/>
    <w:rsid w:val="00586C78"/>
    <w:rsid w:val="0058729F"/>
    <w:rsid w:val="00593778"/>
    <w:rsid w:val="00593985"/>
    <w:rsid w:val="00594346"/>
    <w:rsid w:val="00594C90"/>
    <w:rsid w:val="00596426"/>
    <w:rsid w:val="00597E77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5D7F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617"/>
    <w:rsid w:val="005E412F"/>
    <w:rsid w:val="005E4A67"/>
    <w:rsid w:val="005F4EAC"/>
    <w:rsid w:val="005F56D7"/>
    <w:rsid w:val="005F6B09"/>
    <w:rsid w:val="005F7658"/>
    <w:rsid w:val="005F77D3"/>
    <w:rsid w:val="00600FAD"/>
    <w:rsid w:val="00602C59"/>
    <w:rsid w:val="00604AEE"/>
    <w:rsid w:val="00605208"/>
    <w:rsid w:val="00605365"/>
    <w:rsid w:val="00605BF9"/>
    <w:rsid w:val="00607597"/>
    <w:rsid w:val="0060765D"/>
    <w:rsid w:val="00607E3F"/>
    <w:rsid w:val="006115D7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2720B"/>
    <w:rsid w:val="00630EC2"/>
    <w:rsid w:val="00634031"/>
    <w:rsid w:val="00636763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242B"/>
    <w:rsid w:val="00683F79"/>
    <w:rsid w:val="00686D1D"/>
    <w:rsid w:val="006923C7"/>
    <w:rsid w:val="0069379A"/>
    <w:rsid w:val="006A034C"/>
    <w:rsid w:val="006A4001"/>
    <w:rsid w:val="006A48DB"/>
    <w:rsid w:val="006A5D6E"/>
    <w:rsid w:val="006A7FC4"/>
    <w:rsid w:val="006B136B"/>
    <w:rsid w:val="006B4589"/>
    <w:rsid w:val="006B76CA"/>
    <w:rsid w:val="006B798C"/>
    <w:rsid w:val="006BCE9D"/>
    <w:rsid w:val="006C2F7B"/>
    <w:rsid w:val="006C30D8"/>
    <w:rsid w:val="006C3DBC"/>
    <w:rsid w:val="006C6B7E"/>
    <w:rsid w:val="006D1ECB"/>
    <w:rsid w:val="006D3A42"/>
    <w:rsid w:val="006D4060"/>
    <w:rsid w:val="006D6268"/>
    <w:rsid w:val="006D6AD6"/>
    <w:rsid w:val="006E02F2"/>
    <w:rsid w:val="006E0A97"/>
    <w:rsid w:val="006E1F91"/>
    <w:rsid w:val="006E3F18"/>
    <w:rsid w:val="006F300E"/>
    <w:rsid w:val="006F3FB7"/>
    <w:rsid w:val="006F4714"/>
    <w:rsid w:val="006F4E8D"/>
    <w:rsid w:val="006F6F27"/>
    <w:rsid w:val="00700601"/>
    <w:rsid w:val="00701297"/>
    <w:rsid w:val="00704355"/>
    <w:rsid w:val="007043E6"/>
    <w:rsid w:val="00706D64"/>
    <w:rsid w:val="00712CFB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3E4"/>
    <w:rsid w:val="00733EB7"/>
    <w:rsid w:val="007340D4"/>
    <w:rsid w:val="00735E06"/>
    <w:rsid w:val="007360C4"/>
    <w:rsid w:val="0074075F"/>
    <w:rsid w:val="007411F4"/>
    <w:rsid w:val="0074299F"/>
    <w:rsid w:val="00744575"/>
    <w:rsid w:val="007454B1"/>
    <w:rsid w:val="007501CB"/>
    <w:rsid w:val="007509F9"/>
    <w:rsid w:val="00750A2C"/>
    <w:rsid w:val="00756589"/>
    <w:rsid w:val="00757406"/>
    <w:rsid w:val="0076145F"/>
    <w:rsid w:val="0076315A"/>
    <w:rsid w:val="00766A2C"/>
    <w:rsid w:val="00767290"/>
    <w:rsid w:val="00767B1F"/>
    <w:rsid w:val="00767E5E"/>
    <w:rsid w:val="007740C9"/>
    <w:rsid w:val="0077492D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A1E78"/>
    <w:rsid w:val="007A4B08"/>
    <w:rsid w:val="007A5668"/>
    <w:rsid w:val="007A5818"/>
    <w:rsid w:val="007A5B9F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107A1"/>
    <w:rsid w:val="008125E5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665AF"/>
    <w:rsid w:val="008716DC"/>
    <w:rsid w:val="00872417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5BF"/>
    <w:rsid w:val="009005A1"/>
    <w:rsid w:val="009036DE"/>
    <w:rsid w:val="00905123"/>
    <w:rsid w:val="0090579E"/>
    <w:rsid w:val="00905F07"/>
    <w:rsid w:val="0090688A"/>
    <w:rsid w:val="0091064A"/>
    <w:rsid w:val="00912337"/>
    <w:rsid w:val="009128C3"/>
    <w:rsid w:val="0091296D"/>
    <w:rsid w:val="00912D67"/>
    <w:rsid w:val="00914346"/>
    <w:rsid w:val="00914AB4"/>
    <w:rsid w:val="00917286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257C"/>
    <w:rsid w:val="0093363B"/>
    <w:rsid w:val="009345AB"/>
    <w:rsid w:val="0093483A"/>
    <w:rsid w:val="009404B6"/>
    <w:rsid w:val="009407E7"/>
    <w:rsid w:val="0094123C"/>
    <w:rsid w:val="00942ECB"/>
    <w:rsid w:val="0094370B"/>
    <w:rsid w:val="009471DB"/>
    <w:rsid w:val="009513A3"/>
    <w:rsid w:val="00955A2F"/>
    <w:rsid w:val="0096166C"/>
    <w:rsid w:val="0096219B"/>
    <w:rsid w:val="009625EE"/>
    <w:rsid w:val="00962AA6"/>
    <w:rsid w:val="00964EBF"/>
    <w:rsid w:val="00965A7C"/>
    <w:rsid w:val="0097125D"/>
    <w:rsid w:val="009723D4"/>
    <w:rsid w:val="00973336"/>
    <w:rsid w:val="0097486B"/>
    <w:rsid w:val="009800F0"/>
    <w:rsid w:val="00981D97"/>
    <w:rsid w:val="009823AB"/>
    <w:rsid w:val="009829E0"/>
    <w:rsid w:val="00984DD3"/>
    <w:rsid w:val="00986E2C"/>
    <w:rsid w:val="009870ED"/>
    <w:rsid w:val="00987202"/>
    <w:rsid w:val="0098751C"/>
    <w:rsid w:val="00990076"/>
    <w:rsid w:val="00990BFE"/>
    <w:rsid w:val="009934A8"/>
    <w:rsid w:val="009949FB"/>
    <w:rsid w:val="009A2F27"/>
    <w:rsid w:val="009A5840"/>
    <w:rsid w:val="009A6710"/>
    <w:rsid w:val="009A6788"/>
    <w:rsid w:val="009A6CDC"/>
    <w:rsid w:val="009A748C"/>
    <w:rsid w:val="009A7E20"/>
    <w:rsid w:val="009B0227"/>
    <w:rsid w:val="009B12C0"/>
    <w:rsid w:val="009B3816"/>
    <w:rsid w:val="009B7B70"/>
    <w:rsid w:val="009B7BFA"/>
    <w:rsid w:val="009C2482"/>
    <w:rsid w:val="009C424A"/>
    <w:rsid w:val="009C4339"/>
    <w:rsid w:val="009C4360"/>
    <w:rsid w:val="009D314B"/>
    <w:rsid w:val="009D37F2"/>
    <w:rsid w:val="009D3C8A"/>
    <w:rsid w:val="009D541C"/>
    <w:rsid w:val="009E0956"/>
    <w:rsid w:val="009E0965"/>
    <w:rsid w:val="009E2AE8"/>
    <w:rsid w:val="009E2BDB"/>
    <w:rsid w:val="009E3330"/>
    <w:rsid w:val="009E3379"/>
    <w:rsid w:val="009E4EAC"/>
    <w:rsid w:val="009E543E"/>
    <w:rsid w:val="009F0EC7"/>
    <w:rsid w:val="009F2700"/>
    <w:rsid w:val="009F427D"/>
    <w:rsid w:val="009F565D"/>
    <w:rsid w:val="009F6070"/>
    <w:rsid w:val="00A0121A"/>
    <w:rsid w:val="00A0456A"/>
    <w:rsid w:val="00A05CFE"/>
    <w:rsid w:val="00A11032"/>
    <w:rsid w:val="00A117CE"/>
    <w:rsid w:val="00A1274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56A9A"/>
    <w:rsid w:val="00A60C49"/>
    <w:rsid w:val="00A616C1"/>
    <w:rsid w:val="00A63CDC"/>
    <w:rsid w:val="00A6421B"/>
    <w:rsid w:val="00A6421D"/>
    <w:rsid w:val="00A6491E"/>
    <w:rsid w:val="00A64EB5"/>
    <w:rsid w:val="00A65140"/>
    <w:rsid w:val="00A679EB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43B1"/>
    <w:rsid w:val="00A97621"/>
    <w:rsid w:val="00A97DD7"/>
    <w:rsid w:val="00AA009A"/>
    <w:rsid w:val="00AA1E83"/>
    <w:rsid w:val="00AA2898"/>
    <w:rsid w:val="00AA657D"/>
    <w:rsid w:val="00AA7BDE"/>
    <w:rsid w:val="00AB0E85"/>
    <w:rsid w:val="00AB21D5"/>
    <w:rsid w:val="00AB281F"/>
    <w:rsid w:val="00AB3943"/>
    <w:rsid w:val="00AB7730"/>
    <w:rsid w:val="00AC028C"/>
    <w:rsid w:val="00AC20CB"/>
    <w:rsid w:val="00AC3364"/>
    <w:rsid w:val="00AC52E8"/>
    <w:rsid w:val="00AC61DD"/>
    <w:rsid w:val="00AD0EB1"/>
    <w:rsid w:val="00AD4010"/>
    <w:rsid w:val="00AE2691"/>
    <w:rsid w:val="00AE4A9E"/>
    <w:rsid w:val="00AE7AAF"/>
    <w:rsid w:val="00AE7BC6"/>
    <w:rsid w:val="00AF1367"/>
    <w:rsid w:val="00AF1A05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FD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27B2"/>
    <w:rsid w:val="00B6559D"/>
    <w:rsid w:val="00B65DD1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613E"/>
    <w:rsid w:val="00B96BC3"/>
    <w:rsid w:val="00B976E0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45AA"/>
    <w:rsid w:val="00BE6413"/>
    <w:rsid w:val="00BE659B"/>
    <w:rsid w:val="00BF0670"/>
    <w:rsid w:val="00BF49F8"/>
    <w:rsid w:val="00BF5A57"/>
    <w:rsid w:val="00C01753"/>
    <w:rsid w:val="00C02277"/>
    <w:rsid w:val="00C0239B"/>
    <w:rsid w:val="00C04167"/>
    <w:rsid w:val="00C04AC6"/>
    <w:rsid w:val="00C05BC8"/>
    <w:rsid w:val="00C0741A"/>
    <w:rsid w:val="00C162BA"/>
    <w:rsid w:val="00C201E1"/>
    <w:rsid w:val="00C2124F"/>
    <w:rsid w:val="00C212A7"/>
    <w:rsid w:val="00C227F5"/>
    <w:rsid w:val="00C22D66"/>
    <w:rsid w:val="00C23068"/>
    <w:rsid w:val="00C23467"/>
    <w:rsid w:val="00C2794F"/>
    <w:rsid w:val="00C3067C"/>
    <w:rsid w:val="00C3152B"/>
    <w:rsid w:val="00C371B3"/>
    <w:rsid w:val="00C41022"/>
    <w:rsid w:val="00C44455"/>
    <w:rsid w:val="00C51C10"/>
    <w:rsid w:val="00C560D5"/>
    <w:rsid w:val="00C56362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69D"/>
    <w:rsid w:val="00CE3672"/>
    <w:rsid w:val="00CE4FC4"/>
    <w:rsid w:val="00CE5B13"/>
    <w:rsid w:val="00CE5B87"/>
    <w:rsid w:val="00CE6FCA"/>
    <w:rsid w:val="00CF1DDD"/>
    <w:rsid w:val="00CF26C2"/>
    <w:rsid w:val="00CF388D"/>
    <w:rsid w:val="00D006C5"/>
    <w:rsid w:val="00D03A07"/>
    <w:rsid w:val="00D04A56"/>
    <w:rsid w:val="00D04BF0"/>
    <w:rsid w:val="00D1133B"/>
    <w:rsid w:val="00D11706"/>
    <w:rsid w:val="00D13EC9"/>
    <w:rsid w:val="00D15727"/>
    <w:rsid w:val="00D16F07"/>
    <w:rsid w:val="00D20299"/>
    <w:rsid w:val="00D2302C"/>
    <w:rsid w:val="00D301A4"/>
    <w:rsid w:val="00D3109D"/>
    <w:rsid w:val="00D36E44"/>
    <w:rsid w:val="00D36F67"/>
    <w:rsid w:val="00D40F18"/>
    <w:rsid w:val="00D42D0C"/>
    <w:rsid w:val="00D45DCA"/>
    <w:rsid w:val="00D50EB2"/>
    <w:rsid w:val="00D52020"/>
    <w:rsid w:val="00D520ED"/>
    <w:rsid w:val="00D5448C"/>
    <w:rsid w:val="00D60487"/>
    <w:rsid w:val="00D61471"/>
    <w:rsid w:val="00D6342F"/>
    <w:rsid w:val="00D7021C"/>
    <w:rsid w:val="00D70B39"/>
    <w:rsid w:val="00D70C32"/>
    <w:rsid w:val="00D71E90"/>
    <w:rsid w:val="00D72B09"/>
    <w:rsid w:val="00D74787"/>
    <w:rsid w:val="00D75B8E"/>
    <w:rsid w:val="00D76DE3"/>
    <w:rsid w:val="00D77404"/>
    <w:rsid w:val="00D77C3A"/>
    <w:rsid w:val="00D818F3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5353"/>
    <w:rsid w:val="00DB0124"/>
    <w:rsid w:val="00DB01C1"/>
    <w:rsid w:val="00DB04E1"/>
    <w:rsid w:val="00DB1A03"/>
    <w:rsid w:val="00DB3350"/>
    <w:rsid w:val="00DB3D0C"/>
    <w:rsid w:val="00DB6BDC"/>
    <w:rsid w:val="00DC13BB"/>
    <w:rsid w:val="00DC48CE"/>
    <w:rsid w:val="00DC5269"/>
    <w:rsid w:val="00DC585C"/>
    <w:rsid w:val="00DD0799"/>
    <w:rsid w:val="00DD2B6E"/>
    <w:rsid w:val="00DD3976"/>
    <w:rsid w:val="00DD4977"/>
    <w:rsid w:val="00DD7346"/>
    <w:rsid w:val="00DD74E5"/>
    <w:rsid w:val="00DE03FA"/>
    <w:rsid w:val="00DE13C1"/>
    <w:rsid w:val="00DE184A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4A8C"/>
    <w:rsid w:val="00E15504"/>
    <w:rsid w:val="00E15D62"/>
    <w:rsid w:val="00E16CF4"/>
    <w:rsid w:val="00E21E63"/>
    <w:rsid w:val="00E23DC1"/>
    <w:rsid w:val="00E309AB"/>
    <w:rsid w:val="00E32230"/>
    <w:rsid w:val="00E3345F"/>
    <w:rsid w:val="00E35FC0"/>
    <w:rsid w:val="00E421F7"/>
    <w:rsid w:val="00E465BA"/>
    <w:rsid w:val="00E47D19"/>
    <w:rsid w:val="00E51C72"/>
    <w:rsid w:val="00E52097"/>
    <w:rsid w:val="00E53608"/>
    <w:rsid w:val="00E5372C"/>
    <w:rsid w:val="00E5641F"/>
    <w:rsid w:val="00E564A1"/>
    <w:rsid w:val="00E56639"/>
    <w:rsid w:val="00E6162E"/>
    <w:rsid w:val="00E6187C"/>
    <w:rsid w:val="00E6322F"/>
    <w:rsid w:val="00E635BA"/>
    <w:rsid w:val="00E642D1"/>
    <w:rsid w:val="00E67505"/>
    <w:rsid w:val="00E7227E"/>
    <w:rsid w:val="00E73309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A084A"/>
    <w:rsid w:val="00EA0DF4"/>
    <w:rsid w:val="00EA258F"/>
    <w:rsid w:val="00EA3073"/>
    <w:rsid w:val="00EA4118"/>
    <w:rsid w:val="00EA4523"/>
    <w:rsid w:val="00EA5E6F"/>
    <w:rsid w:val="00EB04AB"/>
    <w:rsid w:val="00EB180B"/>
    <w:rsid w:val="00EB1FA4"/>
    <w:rsid w:val="00EB2EBB"/>
    <w:rsid w:val="00EB3B66"/>
    <w:rsid w:val="00EB70DA"/>
    <w:rsid w:val="00EC01B4"/>
    <w:rsid w:val="00EC3F2D"/>
    <w:rsid w:val="00EC4046"/>
    <w:rsid w:val="00EC4C0B"/>
    <w:rsid w:val="00EC5A53"/>
    <w:rsid w:val="00EC75BE"/>
    <w:rsid w:val="00EC79EA"/>
    <w:rsid w:val="00EC7A39"/>
    <w:rsid w:val="00ED03C7"/>
    <w:rsid w:val="00ED0881"/>
    <w:rsid w:val="00ED24FB"/>
    <w:rsid w:val="00EE2896"/>
    <w:rsid w:val="00EE2CCB"/>
    <w:rsid w:val="00EE39DB"/>
    <w:rsid w:val="00EE429D"/>
    <w:rsid w:val="00EE5E1A"/>
    <w:rsid w:val="00EE72BD"/>
    <w:rsid w:val="00EE7FE2"/>
    <w:rsid w:val="00EF1219"/>
    <w:rsid w:val="00EF19FB"/>
    <w:rsid w:val="00EF3BED"/>
    <w:rsid w:val="00EF4B44"/>
    <w:rsid w:val="00EF59BB"/>
    <w:rsid w:val="00EF73D6"/>
    <w:rsid w:val="00EF7A17"/>
    <w:rsid w:val="00F038F1"/>
    <w:rsid w:val="00F0533B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2805"/>
    <w:rsid w:val="00F23C32"/>
    <w:rsid w:val="00F25C99"/>
    <w:rsid w:val="00F26D1E"/>
    <w:rsid w:val="00F3061A"/>
    <w:rsid w:val="00F332EC"/>
    <w:rsid w:val="00F369BF"/>
    <w:rsid w:val="00F373FF"/>
    <w:rsid w:val="00F4002E"/>
    <w:rsid w:val="00F403D5"/>
    <w:rsid w:val="00F44CA4"/>
    <w:rsid w:val="00F4524E"/>
    <w:rsid w:val="00F455CE"/>
    <w:rsid w:val="00F462EC"/>
    <w:rsid w:val="00F46C97"/>
    <w:rsid w:val="00F472BC"/>
    <w:rsid w:val="00F47A83"/>
    <w:rsid w:val="00F50779"/>
    <w:rsid w:val="00F51528"/>
    <w:rsid w:val="00F52EF5"/>
    <w:rsid w:val="00F532A5"/>
    <w:rsid w:val="00F5436F"/>
    <w:rsid w:val="00F56F09"/>
    <w:rsid w:val="00F57973"/>
    <w:rsid w:val="00F60974"/>
    <w:rsid w:val="00F62832"/>
    <w:rsid w:val="00F653E1"/>
    <w:rsid w:val="00F65617"/>
    <w:rsid w:val="00F66F07"/>
    <w:rsid w:val="00F71E59"/>
    <w:rsid w:val="00F72847"/>
    <w:rsid w:val="00F738FE"/>
    <w:rsid w:val="00F73BB4"/>
    <w:rsid w:val="00F7401D"/>
    <w:rsid w:val="00F76509"/>
    <w:rsid w:val="00F76C31"/>
    <w:rsid w:val="00F8042E"/>
    <w:rsid w:val="00F80F36"/>
    <w:rsid w:val="00F847FE"/>
    <w:rsid w:val="00F85E07"/>
    <w:rsid w:val="00F86CC8"/>
    <w:rsid w:val="00F906E0"/>
    <w:rsid w:val="00F907ED"/>
    <w:rsid w:val="00F9255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A7D5B"/>
    <w:rsid w:val="00FB10DF"/>
    <w:rsid w:val="00FB1B07"/>
    <w:rsid w:val="00FB3156"/>
    <w:rsid w:val="00FB3A12"/>
    <w:rsid w:val="00FB561F"/>
    <w:rsid w:val="00FC03CE"/>
    <w:rsid w:val="00FC162B"/>
    <w:rsid w:val="00FC2B68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3189"/>
    <w:rsid w:val="025198B3"/>
    <w:rsid w:val="02B61583"/>
    <w:rsid w:val="0318F59C"/>
    <w:rsid w:val="039EB230"/>
    <w:rsid w:val="03ED6914"/>
    <w:rsid w:val="040350FF"/>
    <w:rsid w:val="06231187"/>
    <w:rsid w:val="0648D111"/>
    <w:rsid w:val="06990D8F"/>
    <w:rsid w:val="06B4B91F"/>
    <w:rsid w:val="072509D6"/>
    <w:rsid w:val="076FBD34"/>
    <w:rsid w:val="0845CA4B"/>
    <w:rsid w:val="08C0DA37"/>
    <w:rsid w:val="092D669C"/>
    <w:rsid w:val="099A1992"/>
    <w:rsid w:val="0A41E40C"/>
    <w:rsid w:val="0A497C13"/>
    <w:rsid w:val="0AA7CD35"/>
    <w:rsid w:val="0B4CD778"/>
    <w:rsid w:val="0BE8515B"/>
    <w:rsid w:val="0C2471C4"/>
    <w:rsid w:val="0CB66245"/>
    <w:rsid w:val="0DE41450"/>
    <w:rsid w:val="10095B16"/>
    <w:rsid w:val="1133B2C8"/>
    <w:rsid w:val="11FCCBD8"/>
    <w:rsid w:val="1268C4D9"/>
    <w:rsid w:val="12CF8329"/>
    <w:rsid w:val="13A9C028"/>
    <w:rsid w:val="14165B4C"/>
    <w:rsid w:val="1432ECD0"/>
    <w:rsid w:val="168D1229"/>
    <w:rsid w:val="17CDEBDE"/>
    <w:rsid w:val="18A877ED"/>
    <w:rsid w:val="19A25EC6"/>
    <w:rsid w:val="19D2F2B5"/>
    <w:rsid w:val="1A859CD0"/>
    <w:rsid w:val="1B87D719"/>
    <w:rsid w:val="1BFABE0B"/>
    <w:rsid w:val="1CDCCCA7"/>
    <w:rsid w:val="1D266063"/>
    <w:rsid w:val="1DE5A933"/>
    <w:rsid w:val="1F63D888"/>
    <w:rsid w:val="1F7FB80C"/>
    <w:rsid w:val="1FA8F15D"/>
    <w:rsid w:val="200D89A6"/>
    <w:rsid w:val="205E0125"/>
    <w:rsid w:val="20D4891D"/>
    <w:rsid w:val="20F756EF"/>
    <w:rsid w:val="20F974E3"/>
    <w:rsid w:val="214C59C5"/>
    <w:rsid w:val="2156E4C0"/>
    <w:rsid w:val="220D705F"/>
    <w:rsid w:val="23913B13"/>
    <w:rsid w:val="23A128F5"/>
    <w:rsid w:val="23FE9B8E"/>
    <w:rsid w:val="2574D5B6"/>
    <w:rsid w:val="25EFEDE8"/>
    <w:rsid w:val="26D33CEC"/>
    <w:rsid w:val="270BF5D4"/>
    <w:rsid w:val="278B3930"/>
    <w:rsid w:val="2900CAA5"/>
    <w:rsid w:val="296BE139"/>
    <w:rsid w:val="2A1044B0"/>
    <w:rsid w:val="2A7FCEEA"/>
    <w:rsid w:val="2C5EAA53"/>
    <w:rsid w:val="2DA07A25"/>
    <w:rsid w:val="2DB49FBC"/>
    <w:rsid w:val="2DD89C7E"/>
    <w:rsid w:val="2E91A1B7"/>
    <w:rsid w:val="2EF1F6C2"/>
    <w:rsid w:val="2F0797DA"/>
    <w:rsid w:val="2F5B4482"/>
    <w:rsid w:val="2F746CDF"/>
    <w:rsid w:val="2F940657"/>
    <w:rsid w:val="2F964B15"/>
    <w:rsid w:val="302F3898"/>
    <w:rsid w:val="30B89F21"/>
    <w:rsid w:val="3135CA98"/>
    <w:rsid w:val="3207FB47"/>
    <w:rsid w:val="32299784"/>
    <w:rsid w:val="324FA5EF"/>
    <w:rsid w:val="328E848E"/>
    <w:rsid w:val="32AEDAC3"/>
    <w:rsid w:val="331A6AAA"/>
    <w:rsid w:val="33A3CBA8"/>
    <w:rsid w:val="33C168E2"/>
    <w:rsid w:val="3416D44E"/>
    <w:rsid w:val="34B63B0B"/>
    <w:rsid w:val="34FC29E3"/>
    <w:rsid w:val="3597523E"/>
    <w:rsid w:val="37BE0109"/>
    <w:rsid w:val="37E3813F"/>
    <w:rsid w:val="3805CFAF"/>
    <w:rsid w:val="38751AAE"/>
    <w:rsid w:val="3899DBBA"/>
    <w:rsid w:val="38B689B5"/>
    <w:rsid w:val="3989AC2E"/>
    <w:rsid w:val="39D29F2C"/>
    <w:rsid w:val="3A79FA67"/>
    <w:rsid w:val="3B257C8F"/>
    <w:rsid w:val="3B31EA5B"/>
    <w:rsid w:val="3CC14CF0"/>
    <w:rsid w:val="3CF11791"/>
    <w:rsid w:val="3CFA931C"/>
    <w:rsid w:val="3DE81FF8"/>
    <w:rsid w:val="3E188C04"/>
    <w:rsid w:val="3E6BF5B8"/>
    <w:rsid w:val="3E8CE7F2"/>
    <w:rsid w:val="3F4D6B8A"/>
    <w:rsid w:val="4041E0B0"/>
    <w:rsid w:val="40652B3F"/>
    <w:rsid w:val="40846F27"/>
    <w:rsid w:val="42EC4287"/>
    <w:rsid w:val="43BC0FE9"/>
    <w:rsid w:val="445AA3F1"/>
    <w:rsid w:val="45389C62"/>
    <w:rsid w:val="4540E2FC"/>
    <w:rsid w:val="4546B348"/>
    <w:rsid w:val="457F4996"/>
    <w:rsid w:val="45B78DA2"/>
    <w:rsid w:val="45C021C8"/>
    <w:rsid w:val="45F38613"/>
    <w:rsid w:val="46BE751A"/>
    <w:rsid w:val="46DCB35D"/>
    <w:rsid w:val="4712EF08"/>
    <w:rsid w:val="47F8B90D"/>
    <w:rsid w:val="4865C325"/>
    <w:rsid w:val="487883BE"/>
    <w:rsid w:val="48C7E7C6"/>
    <w:rsid w:val="49599AF1"/>
    <w:rsid w:val="4B2753C8"/>
    <w:rsid w:val="4C494F6C"/>
    <w:rsid w:val="4CF9EC70"/>
    <w:rsid w:val="4D62F22F"/>
    <w:rsid w:val="4DDBA27C"/>
    <w:rsid w:val="4DE17B65"/>
    <w:rsid w:val="4E95BCD1"/>
    <w:rsid w:val="4F30F604"/>
    <w:rsid w:val="4F321476"/>
    <w:rsid w:val="4F9488E5"/>
    <w:rsid w:val="50E2AB83"/>
    <w:rsid w:val="51C1A7CA"/>
    <w:rsid w:val="51E357FF"/>
    <w:rsid w:val="521B8020"/>
    <w:rsid w:val="523A8CA7"/>
    <w:rsid w:val="5240EB26"/>
    <w:rsid w:val="52B252B7"/>
    <w:rsid w:val="52CC77D2"/>
    <w:rsid w:val="53DCBB87"/>
    <w:rsid w:val="541A4C45"/>
    <w:rsid w:val="547C889C"/>
    <w:rsid w:val="5485A018"/>
    <w:rsid w:val="54998D9C"/>
    <w:rsid w:val="56913384"/>
    <w:rsid w:val="569518ED"/>
    <w:rsid w:val="56AD6B6E"/>
    <w:rsid w:val="59252A75"/>
    <w:rsid w:val="59493825"/>
    <w:rsid w:val="5963ADE8"/>
    <w:rsid w:val="5ADC2922"/>
    <w:rsid w:val="5B1AC555"/>
    <w:rsid w:val="5C7397C6"/>
    <w:rsid w:val="5EC11D0C"/>
    <w:rsid w:val="5EE006E5"/>
    <w:rsid w:val="5EE4679B"/>
    <w:rsid w:val="5EFACFB3"/>
    <w:rsid w:val="5FEF80F0"/>
    <w:rsid w:val="602C8B54"/>
    <w:rsid w:val="603AEF2B"/>
    <w:rsid w:val="632CEEC1"/>
    <w:rsid w:val="637B690F"/>
    <w:rsid w:val="63B37808"/>
    <w:rsid w:val="643F5E24"/>
    <w:rsid w:val="64575206"/>
    <w:rsid w:val="6480B91B"/>
    <w:rsid w:val="64885122"/>
    <w:rsid w:val="64A605CE"/>
    <w:rsid w:val="650AC54E"/>
    <w:rsid w:val="65723CCB"/>
    <w:rsid w:val="65CB352D"/>
    <w:rsid w:val="65DE1E52"/>
    <w:rsid w:val="661D536D"/>
    <w:rsid w:val="66B1A1E6"/>
    <w:rsid w:val="66F22BE4"/>
    <w:rsid w:val="66F6CE93"/>
    <w:rsid w:val="672FFF96"/>
    <w:rsid w:val="673A3309"/>
    <w:rsid w:val="6802805B"/>
    <w:rsid w:val="68BB2615"/>
    <w:rsid w:val="68C9CC26"/>
    <w:rsid w:val="693FA58B"/>
    <w:rsid w:val="69561DE3"/>
    <w:rsid w:val="6992E536"/>
    <w:rsid w:val="699E50BC"/>
    <w:rsid w:val="69C50224"/>
    <w:rsid w:val="6A55DE2C"/>
    <w:rsid w:val="6A857075"/>
    <w:rsid w:val="6B62DA27"/>
    <w:rsid w:val="6C2A4F02"/>
    <w:rsid w:val="6C4A7009"/>
    <w:rsid w:val="6C8D692F"/>
    <w:rsid w:val="6CD5F17E"/>
    <w:rsid w:val="6DAE29A4"/>
    <w:rsid w:val="6DB19F1A"/>
    <w:rsid w:val="6E13C541"/>
    <w:rsid w:val="6E548D50"/>
    <w:rsid w:val="6EC981B1"/>
    <w:rsid w:val="6F446EEF"/>
    <w:rsid w:val="70A91A11"/>
    <w:rsid w:val="712CB993"/>
    <w:rsid w:val="718CD11D"/>
    <w:rsid w:val="72271AB0"/>
    <w:rsid w:val="7244EA72"/>
    <w:rsid w:val="7319199F"/>
    <w:rsid w:val="73453302"/>
    <w:rsid w:val="739BE5F7"/>
    <w:rsid w:val="74716D0E"/>
    <w:rsid w:val="74854C8F"/>
    <w:rsid w:val="74E39DB1"/>
    <w:rsid w:val="753EEA53"/>
    <w:rsid w:val="76211CF0"/>
    <w:rsid w:val="765ACF97"/>
    <w:rsid w:val="767CD3C4"/>
    <w:rsid w:val="773BE38D"/>
    <w:rsid w:val="7801A6D7"/>
    <w:rsid w:val="7803A6D9"/>
    <w:rsid w:val="79BF503F"/>
    <w:rsid w:val="7B85EBEF"/>
    <w:rsid w:val="7C74F04D"/>
    <w:rsid w:val="7CB3A903"/>
    <w:rsid w:val="7DBEC258"/>
    <w:rsid w:val="7DE2A45F"/>
    <w:rsid w:val="7DF2143E"/>
    <w:rsid w:val="7E699C7B"/>
    <w:rsid w:val="7F5FFC3E"/>
    <w:rsid w:val="7F62803F"/>
    <w:rsid w:val="7F7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37DD8"/>
  <w15:docId w15:val="{10367618-0CE1-45DC-A03E-E3C283E5A6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qFormat/>
    <w:rsid w:val="00443AC3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443AC3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43AC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1" w:customStyle="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styleId="Text2" w:customStyle="1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styleId="Text3" w:customStyle="1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styleId="Text4" w:customStyle="1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styleId="Blockquote" w:customStyle="1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styleId="ZCom" w:customStyle="1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styleId="tw4winMark" w:customStyle="1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styleId="tw4winError" w:customStyle="1">
    <w:name w:val="tw4winError"/>
    <w:rsid w:val="00443AC3"/>
    <w:rPr>
      <w:color w:val="00FF00"/>
      <w:sz w:val="40"/>
    </w:rPr>
  </w:style>
  <w:style w:type="character" w:styleId="tw4winTerm" w:customStyle="1">
    <w:name w:val="tw4winTerm"/>
    <w:rsid w:val="00443AC3"/>
    <w:rPr>
      <w:color w:val="0000FF"/>
    </w:rPr>
  </w:style>
  <w:style w:type="character" w:styleId="tw4winPopup" w:customStyle="1">
    <w:name w:val="tw4winPopup"/>
    <w:rsid w:val="00443AC3"/>
    <w:rPr>
      <w:noProof/>
      <w:color w:val="008000"/>
    </w:rPr>
  </w:style>
  <w:style w:type="character" w:styleId="tw4winJump" w:customStyle="1">
    <w:name w:val="tw4winJump"/>
    <w:rsid w:val="00443AC3"/>
    <w:rPr>
      <w:noProof/>
      <w:color w:val="008080"/>
    </w:rPr>
  </w:style>
  <w:style w:type="character" w:styleId="tw4winExternal" w:customStyle="1">
    <w:name w:val="tw4winExternal"/>
    <w:rsid w:val="00443AC3"/>
    <w:rPr>
      <w:noProof/>
      <w:color w:val="808080"/>
    </w:rPr>
  </w:style>
  <w:style w:type="character" w:styleId="tw4winInternal" w:customStyle="1">
    <w:name w:val="tw4winInternal"/>
    <w:rsid w:val="00443AC3"/>
    <w:rPr>
      <w:noProof/>
      <w:color w:val="FF0000"/>
    </w:rPr>
  </w:style>
  <w:style w:type="character" w:styleId="DONOTTRANSLATE" w:customStyle="1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styleId="TextkomenteChar" w:customStyle="1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styleId="PedmtkomenteChar" w:customStyle="1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styleId="TextvysvtlivekChar" w:customStyle="1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styleId="ColorfulList-Accent11" w:customStyle="1">
    <w:name w:val="Colorful List - Accent 11"/>
    <w:basedOn w:val="Normln"/>
    <w:uiPriority w:val="34"/>
    <w:qFormat/>
    <w:rsid w:val="004A4617"/>
    <w:pPr>
      <w:ind w:left="720"/>
    </w:pPr>
    <w:rPr>
      <w:rFonts w:ascii="Calibri" w:hAnsi="Calibri" w:eastAsia="SimSun" w:cs="Calibri"/>
      <w:snapToGrid/>
      <w:sz w:val="22"/>
      <w:szCs w:val="22"/>
      <w:lang w:val="en-GB" w:eastAsia="en-US"/>
    </w:rPr>
  </w:style>
  <w:style w:type="paragraph" w:styleId="articletitle" w:customStyle="1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styleId="paragraph" w:customStyle="1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styleId="paragraphChar" w:customStyle="1">
    <w:name w:val="paragraph Char"/>
    <w:link w:val="paragraph"/>
    <w:rsid w:val="00B94564"/>
    <w:rPr>
      <w:snapToGrid w:val="0"/>
      <w:sz w:val="24"/>
      <w:szCs w:val="24"/>
    </w:rPr>
  </w:style>
  <w:style w:type="numbering" w:styleId="PartI" w:customStyle="1">
    <w:name w:val="Part I"/>
    <w:uiPriority w:val="99"/>
    <w:rsid w:val="00B94564"/>
    <w:pPr>
      <w:numPr>
        <w:numId w:val="9"/>
      </w:numPr>
    </w:pPr>
  </w:style>
  <w:style w:type="paragraph" w:styleId="ColorfulShading-Accent11" w:customStyle="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AF1A05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t.rec@mendelu.cz" TargetMode="Externa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https://webgate.ec.europa.eu/erasmus-esc/index/privacy-statement" TargetMode="External" Id="R4d1e8a3ce0ea4c9d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16" ma:contentTypeDescription="Vytvoří nový dokument" ma:contentTypeScope="" ma:versionID="90a5c5e20019e6c83fb553773eae1afc">
  <xsd:schema xmlns:xsd="http://www.w3.org/2001/XMLSchema" xmlns:xs="http://www.w3.org/2001/XMLSchema" xmlns:p="http://schemas.microsoft.com/office/2006/metadata/properties" xmlns:ns2="c6bce513-6003-4b7b-974d-860c1e2b1d0e" xmlns:ns3="af0e88ba-4d4c-4050-ba7b-e2a7d04bdf18" targetNamespace="http://schemas.microsoft.com/office/2006/metadata/properties" ma:root="true" ma:fieldsID="80ed420311c07aef2de613752191edb4" ns2:_="" ns3:_="">
    <xsd:import namespace="c6bce513-6003-4b7b-974d-860c1e2b1d0e"/>
    <xsd:import namespace="af0e88ba-4d4c-4050-ba7b-e2a7d04b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88ba-4d4c-4050-ba7b-e2a7d04b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4882f-fa16-45eb-bc5b-76ef83bb0f0e}" ma:internalName="TaxCatchAll" ma:showField="CatchAllData" ma:web="af0e88ba-4d4c-4050-ba7b-e2a7d04bd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ce513-6003-4b7b-974d-860c1e2b1d0e">
      <Terms xmlns="http://schemas.microsoft.com/office/infopath/2007/PartnerControls"/>
    </lcf76f155ced4ddcb4097134ff3c332f>
    <TaxCatchAll xmlns="af0e88ba-4d4c-4050-ba7b-e2a7d04bdf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3624-7055-4A25-9085-44BE1830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ce513-6003-4b7b-974d-860c1e2b1d0e"/>
    <ds:schemaRef ds:uri="af0e88ba-4d4c-4050-ba7b-e2a7d04bd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6bce513-6003-4b7b-974d-860c1e2b1d0e"/>
    <ds:schemaRef ds:uri="af0e88ba-4d4c-4050-ba7b-e2a7d04bdf18"/>
  </ds:schemaRefs>
</ds:datastoreItem>
</file>

<file path=customXml/itemProps4.xml><?xml version="1.0" encoding="utf-8"?>
<ds:datastoreItem xmlns:ds="http://schemas.openxmlformats.org/officeDocument/2006/customXml" ds:itemID="{954E5F0D-252E-42F3-8D78-232260A550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C.E.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HUERTAS MARTINEZ Marta (EAC)</dc:creator>
  <keywords/>
  <lastModifiedBy>Lenka Vivas</lastModifiedBy>
  <revision>12</revision>
  <lastPrinted>2015-03-04T15:51:00.0000000Z</lastPrinted>
  <dcterms:created xsi:type="dcterms:W3CDTF">2022-10-03T10:06:00.0000000Z</dcterms:created>
  <dcterms:modified xsi:type="dcterms:W3CDTF">2023-05-12T11:01:56.4385030Z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0x01010045FA97C31CCE3F46B1605F660875FC4B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  <property fmtid="{D5CDD505-2E9C-101B-9397-08002B2CF9AE}" pid="10" name="GrammarlyDocumentId">
    <vt:lpwstr>06986284aecae2664d16141235a0cea75797e12180d8b94f10418b287251fd34</vt:lpwstr>
  </property>
  <property fmtid="{D5CDD505-2E9C-101B-9397-08002B2CF9AE}" pid="11" name="MediaServiceImageTags">
    <vt:lpwstr/>
  </property>
</Properties>
</file>