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038B" w14:textId="77777777" w:rsidR="00330D57" w:rsidRDefault="00330D57" w:rsidP="00033B2F">
      <w:pPr>
        <w:shd w:val="clear" w:color="auto" w:fill="FFFFFF"/>
        <w:spacing w:line="36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7C6B51AF" w14:textId="5EE8526F" w:rsidR="00033B2F" w:rsidRPr="00985925" w:rsidRDefault="00033B2F" w:rsidP="00033B2F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</w:pP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Approval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Head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Department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for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Implementation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International Mobility</w:t>
      </w:r>
    </w:p>
    <w:p w14:paraId="7CB70989" w14:textId="77777777" w:rsidR="00033B2F" w:rsidRPr="00985925" w:rsidRDefault="00033B2F" w:rsidP="00033B2F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</w:p>
    <w:p w14:paraId="3C299A91" w14:textId="4DF2964D" w:rsidR="00033B2F" w:rsidRDefault="00033B2F" w:rsidP="00985925">
      <w:pPr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I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hereby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confirm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my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approval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international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mobility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Mr./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Ms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. </w:t>
      </w: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[full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name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]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from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[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name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department/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faculty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/institute],</w:t>
      </w: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which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will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take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place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within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framework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Erasmus+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programme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[</w:t>
      </w:r>
      <w:proofErr w:type="spellStart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date</w:t>
      </w:r>
      <w:proofErr w:type="spellEnd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/period </w:t>
      </w:r>
      <w:proofErr w:type="spellStart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according</w:t>
      </w:r>
      <w:proofErr w:type="spellEnd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to </w:t>
      </w:r>
      <w:proofErr w:type="spellStart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the</w:t>
      </w:r>
      <w:proofErr w:type="spellEnd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</w:t>
      </w:r>
      <w:proofErr w:type="spellStart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application</w:t>
      </w:r>
      <w:proofErr w:type="spellEnd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</w:t>
      </w:r>
      <w:proofErr w:type="spellStart"/>
      <w:r w:rsidR="00985925"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form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]</w:t>
      </w: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at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[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name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host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institution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, country].</w:t>
      </w:r>
    </w:p>
    <w:p w14:paraId="6E7CD5BF" w14:textId="77777777" w:rsidR="00985925" w:rsidRPr="00985925" w:rsidRDefault="00985925" w:rsidP="00985925">
      <w:pPr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</w:p>
    <w:p w14:paraId="231B7E20" w14:textId="4620EF0E" w:rsidR="00033B2F" w:rsidRDefault="00033B2F" w:rsidP="00985925">
      <w:pPr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mobility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is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in line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with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employee’s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professional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duties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and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supports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his/her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academic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and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professional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development.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Work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responsibilities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during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absence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will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be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handled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in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accordance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with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internal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regulations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  <w:t xml:space="preserve"> department.</w:t>
      </w:r>
    </w:p>
    <w:p w14:paraId="787FD0DD" w14:textId="77777777" w:rsidR="00985925" w:rsidRPr="00985925" w:rsidRDefault="00985925" w:rsidP="00985925">
      <w:pPr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</w:p>
    <w:p w14:paraId="69EDAC6D" w14:textId="357DF3E4" w:rsidR="00B7532D" w:rsidRPr="00985925" w:rsidRDefault="00B7532D" w:rsidP="0098592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I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also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declare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that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above-mentioned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employee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fulfil</w:t>
      </w:r>
      <w:r w:rsidR="009E1217" w:rsidRPr="009859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l</w:t>
      </w:r>
      <w:r w:rsidRPr="009859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s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requirement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selection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procedure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have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at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 least 0.5 full-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time</w:t>
      </w:r>
      <w:proofErr w:type="spellEnd"/>
      <w:r w:rsidRPr="009859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cs-CZ"/>
        </w:rPr>
        <w:t>employment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at</w:t>
      </w:r>
      <w:proofErr w:type="spellEnd"/>
      <w:r w:rsidRPr="00985925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MENDELU.</w:t>
      </w:r>
    </w:p>
    <w:p w14:paraId="00B65429" w14:textId="77777777" w:rsidR="00B7532D" w:rsidRPr="00985925" w:rsidRDefault="00B7532D" w:rsidP="00033B2F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</w:p>
    <w:p w14:paraId="70C2561B" w14:textId="77777777" w:rsidR="00033B2F" w:rsidRPr="00985925" w:rsidRDefault="00033B2F" w:rsidP="00033B2F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In [city], on [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date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]</w:t>
      </w:r>
    </w:p>
    <w:p w14:paraId="6A6E4AC2" w14:textId="21547ED0" w:rsidR="00033B2F" w:rsidRPr="00985925" w:rsidRDefault="00033B2F" w:rsidP="00033B2F">
      <w:pPr>
        <w:spacing w:after="0"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</w:p>
    <w:p w14:paraId="2436E58C" w14:textId="77777777" w:rsidR="00033B2F" w:rsidRPr="00985925" w:rsidRDefault="00033B2F" w:rsidP="00033B2F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cs-CZ"/>
        </w:rPr>
      </w:pP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[full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name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the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Head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</w:t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of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 xml:space="preserve"> Department]</w:t>
      </w:r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br/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position</w:t>
      </w:r>
      <w:proofErr w:type="spellEnd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br/>
      </w:r>
      <w:proofErr w:type="spellStart"/>
      <w:r w:rsidRPr="00985925">
        <w:rPr>
          <w:rFonts w:asciiTheme="minorHAnsi" w:eastAsia="Times New Roman" w:hAnsiTheme="minorHAnsi" w:cstheme="minorHAnsi"/>
          <w:color w:val="auto"/>
          <w:sz w:val="24"/>
          <w:szCs w:val="24"/>
          <w:highlight w:val="yellow"/>
          <w:lang w:eastAsia="cs-CZ"/>
        </w:rPr>
        <w:t>signature</w:t>
      </w:r>
      <w:proofErr w:type="spellEnd"/>
    </w:p>
    <w:p w14:paraId="6DD6D51B" w14:textId="24B65A9E" w:rsidR="00330D57" w:rsidRDefault="00330D57" w:rsidP="00033B2F">
      <w:pPr>
        <w:shd w:val="clear" w:color="auto" w:fill="FFFFFF"/>
        <w:spacing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330D57" w:rsidSect="001D1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0" w:right="851" w:bottom="1985" w:left="1134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B988" w14:textId="77777777" w:rsidR="006D7FA0" w:rsidRDefault="006D7FA0" w:rsidP="00AB119F">
      <w:r>
        <w:separator/>
      </w:r>
    </w:p>
  </w:endnote>
  <w:endnote w:type="continuationSeparator" w:id="0">
    <w:p w14:paraId="54C40FB7" w14:textId="77777777" w:rsidR="006D7FA0" w:rsidRDefault="006D7FA0" w:rsidP="00A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DF2" w14:textId="77777777" w:rsidR="00024ECC" w:rsidRDefault="00024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0DC9" w14:textId="77777777" w:rsidR="00CD2BB1" w:rsidRPr="00F26788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47B88E0B" w14:textId="77777777" w:rsidR="00CD2BB1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</w:r>
    <w:r w:rsidRPr="00F26788">
      <w:t xml:space="preserve">F </w:t>
    </w:r>
    <w:r>
      <w:t>+420</w:t>
    </w:r>
    <w:r w:rsidRPr="00F26788">
      <w:t> </w:t>
    </w:r>
    <w:r>
      <w:t>545</w:t>
    </w:r>
    <w:r w:rsidRPr="00F26788">
      <w:t> 2</w:t>
    </w:r>
    <w:r>
      <w:t>11 128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1D1AE5">
      <w:rPr>
        <w:noProof/>
      </w:rPr>
      <w:t>2</w:t>
    </w:r>
    <w:r w:rsidRPr="00AB119F">
      <w:fldChar w:fldCharType="end"/>
    </w:r>
    <w:r w:rsidRPr="00AB119F">
      <w:t>/</w:t>
    </w:r>
    <w:r w:rsidR="006D7FA0">
      <w:fldChar w:fldCharType="begin"/>
    </w:r>
    <w:r w:rsidR="006D7FA0">
      <w:instrText>NUMPAGES  \* Arabic  \* MERGEFORMAT</w:instrText>
    </w:r>
    <w:r w:rsidR="006D7FA0">
      <w:fldChar w:fldCharType="separate"/>
    </w:r>
    <w:r w:rsidR="00024ECC">
      <w:rPr>
        <w:noProof/>
      </w:rPr>
      <w:t>1</w:t>
    </w:r>
    <w:r w:rsidR="006D7FA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E4ED" w14:textId="77777777" w:rsidR="001D1AE5" w:rsidRPr="00F26788" w:rsidRDefault="001D1AE5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768D4065" w14:textId="77777777" w:rsidR="00CD2BB1" w:rsidRPr="001D1AE5" w:rsidRDefault="001D1AE5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</w:r>
    <w:r w:rsidR="00024ECC">
      <w:t>ID schránky: 85ij9bs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024ECC">
      <w:rPr>
        <w:noProof/>
      </w:rPr>
      <w:t>1</w:t>
    </w:r>
    <w:r w:rsidRPr="00AB119F">
      <w:fldChar w:fldCharType="end"/>
    </w:r>
    <w:r w:rsidRPr="00AB119F">
      <w:t>/</w:t>
    </w:r>
    <w:r w:rsidR="006D7FA0">
      <w:fldChar w:fldCharType="begin"/>
    </w:r>
    <w:r w:rsidR="006D7FA0">
      <w:instrText>NUMPAGES  \* Arabic  \* MERGEFORMAT</w:instrText>
    </w:r>
    <w:r w:rsidR="006D7FA0">
      <w:fldChar w:fldCharType="separate"/>
    </w:r>
    <w:r w:rsidR="00024ECC">
      <w:rPr>
        <w:noProof/>
      </w:rPr>
      <w:t>1</w:t>
    </w:r>
    <w:r w:rsidR="006D7F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CC06" w14:textId="77777777" w:rsidR="006D7FA0" w:rsidRDefault="006D7FA0" w:rsidP="00AB119F">
      <w:r>
        <w:separator/>
      </w:r>
    </w:p>
  </w:footnote>
  <w:footnote w:type="continuationSeparator" w:id="0">
    <w:p w14:paraId="1E1CD4B3" w14:textId="77777777" w:rsidR="006D7FA0" w:rsidRDefault="006D7FA0" w:rsidP="00A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6039" w14:textId="77777777" w:rsidR="00024ECC" w:rsidRDefault="00024E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233F" w14:textId="77777777" w:rsidR="00024ECC" w:rsidRDefault="00024E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E6E0" w14:textId="77777777" w:rsidR="00CD2BB1" w:rsidRDefault="00CD2BB1" w:rsidP="001D1AE5">
    <w:pPr>
      <w:pStyle w:val="Zhlav"/>
      <w:tabs>
        <w:tab w:val="clear" w:pos="4536"/>
        <w:tab w:val="clear" w:pos="9072"/>
        <w:tab w:val="left" w:pos="4007"/>
      </w:tabs>
      <w:spacing w:after="600"/>
      <w:ind w:left="-284"/>
    </w:pPr>
    <w:r>
      <w:rPr>
        <w:noProof/>
        <w:lang w:eastAsia="cs-CZ"/>
      </w:rPr>
      <w:drawing>
        <wp:inline distT="0" distB="0" distL="0" distR="0" wp14:anchorId="5B4E0C4A" wp14:editId="5C3A6BBE">
          <wp:extent cx="1335024" cy="996696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08C"/>
    <w:multiLevelType w:val="hybridMultilevel"/>
    <w:tmpl w:val="BD6C7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57"/>
    <w:rsid w:val="00024ECC"/>
    <w:rsid w:val="00033B2F"/>
    <w:rsid w:val="000C3DB4"/>
    <w:rsid w:val="001D1AE5"/>
    <w:rsid w:val="00210B47"/>
    <w:rsid w:val="00247D63"/>
    <w:rsid w:val="00285A85"/>
    <w:rsid w:val="002B11A2"/>
    <w:rsid w:val="00330D57"/>
    <w:rsid w:val="00337D94"/>
    <w:rsid w:val="00350DCC"/>
    <w:rsid w:val="003F52CE"/>
    <w:rsid w:val="0040690C"/>
    <w:rsid w:val="00435E23"/>
    <w:rsid w:val="004540E8"/>
    <w:rsid w:val="00473CF8"/>
    <w:rsid w:val="00491FE9"/>
    <w:rsid w:val="004D2A0E"/>
    <w:rsid w:val="00574425"/>
    <w:rsid w:val="005A7879"/>
    <w:rsid w:val="005D4F87"/>
    <w:rsid w:val="00632B7F"/>
    <w:rsid w:val="006A677E"/>
    <w:rsid w:val="006B46ED"/>
    <w:rsid w:val="006D7FA0"/>
    <w:rsid w:val="006F699E"/>
    <w:rsid w:val="00724683"/>
    <w:rsid w:val="007416B4"/>
    <w:rsid w:val="00782DC4"/>
    <w:rsid w:val="00806286"/>
    <w:rsid w:val="00864C43"/>
    <w:rsid w:val="00872CF7"/>
    <w:rsid w:val="008C09B0"/>
    <w:rsid w:val="008C757E"/>
    <w:rsid w:val="008E1D42"/>
    <w:rsid w:val="00900CF3"/>
    <w:rsid w:val="009242AB"/>
    <w:rsid w:val="00985925"/>
    <w:rsid w:val="009D1D87"/>
    <w:rsid w:val="009E1217"/>
    <w:rsid w:val="00A4046D"/>
    <w:rsid w:val="00A7510E"/>
    <w:rsid w:val="00AB119F"/>
    <w:rsid w:val="00B046D9"/>
    <w:rsid w:val="00B7532D"/>
    <w:rsid w:val="00BB016F"/>
    <w:rsid w:val="00C50286"/>
    <w:rsid w:val="00C63195"/>
    <w:rsid w:val="00CB46F6"/>
    <w:rsid w:val="00CC7F10"/>
    <w:rsid w:val="00CD2BB1"/>
    <w:rsid w:val="00D21204"/>
    <w:rsid w:val="00D67CD9"/>
    <w:rsid w:val="00DA2DB1"/>
    <w:rsid w:val="00DB02EC"/>
    <w:rsid w:val="00E12348"/>
    <w:rsid w:val="00E333D1"/>
    <w:rsid w:val="00E72C9E"/>
    <w:rsid w:val="00E759AD"/>
    <w:rsid w:val="00F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59DDC"/>
  <w15:chartTrackingRefBased/>
  <w15:docId w15:val="{C662D0DA-1788-4DA4-9E69-C458B16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ENDELU DOPIS"/>
    <w:rsid w:val="00AB119F"/>
    <w:pPr>
      <w:spacing w:after="240" w:line="276" w:lineRule="auto"/>
    </w:pPr>
    <w:rPr>
      <w:rFonts w:ascii="Arial" w:hAnsi="Arial" w:cs="Arial"/>
      <w:color w:val="000000" w:themeColor="text1"/>
      <w:sz w:val="2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3D1"/>
  </w:style>
  <w:style w:type="paragraph" w:styleId="Zpat">
    <w:name w:val="footer"/>
    <w:basedOn w:val="Normln"/>
    <w:link w:val="Zpat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3D1"/>
  </w:style>
  <w:style w:type="character" w:styleId="Hypertextovodkaz">
    <w:name w:val="Hyperlink"/>
    <w:basedOn w:val="Standardnpsmoodstavce"/>
    <w:uiPriority w:val="99"/>
    <w:unhideWhenUsed/>
    <w:rsid w:val="00C63195"/>
    <w:rPr>
      <w:color w:val="7F7F7F" w:themeColor="hyperlink"/>
      <w:u w:val="single"/>
    </w:rPr>
  </w:style>
  <w:style w:type="paragraph" w:styleId="Odstavecseseznamem">
    <w:name w:val="List Paragraph"/>
    <w:basedOn w:val="Normln"/>
    <w:uiPriority w:val="34"/>
    <w:rsid w:val="009D1D87"/>
    <w:pPr>
      <w:ind w:left="720"/>
      <w:contextualSpacing/>
    </w:pPr>
  </w:style>
  <w:style w:type="paragraph" w:styleId="Bezmezer">
    <w:name w:val="No Spacing"/>
    <w:aliases w:val="zápatí"/>
    <w:uiPriority w:val="1"/>
    <w:qFormat/>
    <w:rsid w:val="003F52CE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table" w:styleId="Mkatabulky">
    <w:name w:val="Table Grid"/>
    <w:basedOn w:val="Normlntabulka"/>
    <w:uiPriority w:val="39"/>
    <w:rsid w:val="00DA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DELUadresa">
    <w:name w:val="MENDELU adresa"/>
    <w:basedOn w:val="Normln"/>
    <w:link w:val="MENDELUadresaChar"/>
    <w:qFormat/>
    <w:rsid w:val="00DA2DB1"/>
    <w:pPr>
      <w:spacing w:after="0"/>
    </w:pPr>
  </w:style>
  <w:style w:type="paragraph" w:customStyle="1" w:styleId="MENDELUvcdopisu">
    <w:name w:val="MENDELU věc dopisu"/>
    <w:basedOn w:val="Normln"/>
    <w:next w:val="Normln"/>
    <w:link w:val="MENDELUvcdopisuChar"/>
    <w:qFormat/>
    <w:rsid w:val="00CC7F10"/>
    <w:pPr>
      <w:spacing w:before="240"/>
    </w:pPr>
    <w:rPr>
      <w:b/>
    </w:rPr>
  </w:style>
  <w:style w:type="character" w:customStyle="1" w:styleId="MENDELUadresaChar">
    <w:name w:val="MENDELU adresa Char"/>
    <w:basedOn w:val="Standardnpsmoodstavce"/>
    <w:link w:val="MENDELUadresa"/>
    <w:rsid w:val="00DA2DB1"/>
    <w:rPr>
      <w:rFonts w:ascii="Arial" w:hAnsi="Arial" w:cs="Arial"/>
      <w:color w:val="000000" w:themeColor="text1"/>
      <w:sz w:val="20"/>
      <w:szCs w:val="16"/>
    </w:rPr>
  </w:style>
  <w:style w:type="paragraph" w:customStyle="1" w:styleId="MENDELUdopis">
    <w:name w:val="MENDELU dopis"/>
    <w:basedOn w:val="Normln"/>
    <w:link w:val="MENDELUdopisChar"/>
    <w:qFormat/>
    <w:rsid w:val="008C09B0"/>
  </w:style>
  <w:style w:type="character" w:customStyle="1" w:styleId="MENDELUvcdopisuChar">
    <w:name w:val="MENDELU věc dopisu Char"/>
    <w:basedOn w:val="Standardnpsmoodstavce"/>
    <w:link w:val="MENDELUvcdopisu"/>
    <w:rsid w:val="00CC7F10"/>
    <w:rPr>
      <w:rFonts w:ascii="Arial" w:hAnsi="Arial" w:cs="Arial"/>
      <w:b/>
      <w:color w:val="000000" w:themeColor="text1"/>
      <w:sz w:val="20"/>
      <w:szCs w:val="16"/>
    </w:rPr>
  </w:style>
  <w:style w:type="character" w:customStyle="1" w:styleId="MENDELUdopisChar">
    <w:name w:val="MENDELU dopis Char"/>
    <w:basedOn w:val="Standardnpsmoodstavce"/>
    <w:link w:val="MENDELUdopis"/>
    <w:rsid w:val="008C09B0"/>
    <w:rPr>
      <w:rFonts w:ascii="Arial" w:hAnsi="Arial" w:cs="Arial"/>
      <w:color w:val="000000" w:themeColor="text1"/>
      <w:sz w:val="20"/>
      <w:szCs w:val="16"/>
    </w:rPr>
  </w:style>
  <w:style w:type="paragraph" w:styleId="Podnadpis">
    <w:name w:val="Subtitle"/>
    <w:basedOn w:val="Normln"/>
    <w:next w:val="Normln"/>
    <w:link w:val="PodnadpisChar"/>
    <w:uiPriority w:val="11"/>
    <w:rsid w:val="008E1D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E1D42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8E1D42"/>
    <w:rPr>
      <w:b/>
      <w:bCs/>
      <w:smallCaps/>
      <w:color w:val="CE9700" w:themeColor="accent1"/>
      <w:spacing w:val="5"/>
    </w:rPr>
  </w:style>
  <w:style w:type="paragraph" w:styleId="Normlnweb">
    <w:name w:val="Normal (Web)"/>
    <w:basedOn w:val="Normln"/>
    <w:uiPriority w:val="99"/>
    <w:semiHidden/>
    <w:unhideWhenUsed/>
    <w:rsid w:val="0003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3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as\Downloads\dopis_mendelu_cj_uprava%20(4).dotx" TargetMode="External"/></Relationships>
</file>

<file path=word/theme/theme1.xml><?xml version="1.0" encoding="utf-8"?>
<a:theme xmlns:a="http://schemas.openxmlformats.org/drawingml/2006/main" name="Motiv Office">
  <a:themeElements>
    <a:clrScheme name="MENDELU">
      <a:dk1>
        <a:srgbClr val="000000"/>
      </a:dk1>
      <a:lt1>
        <a:srgbClr val="FFFFFF"/>
      </a:lt1>
      <a:dk2>
        <a:srgbClr val="78BE14"/>
      </a:dk2>
      <a:lt2>
        <a:srgbClr val="7F7F7F"/>
      </a:lt2>
      <a:accent1>
        <a:srgbClr val="CE9700"/>
      </a:accent1>
      <a:accent2>
        <a:srgbClr val="0A5028"/>
      </a:accent2>
      <a:accent3>
        <a:srgbClr val="8C0A00"/>
      </a:accent3>
      <a:accent4>
        <a:srgbClr val="0046A0"/>
      </a:accent4>
      <a:accent5>
        <a:srgbClr val="AA006E"/>
      </a:accent5>
      <a:accent6>
        <a:srgbClr val="00AAB4"/>
      </a:accent6>
      <a:hlink>
        <a:srgbClr val="7F7F7F"/>
      </a:hlink>
      <a:folHlink>
        <a:srgbClr val="BFBFBF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004D-7339-45F7-908A-B26DF6B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dopis_mendelu_cj_uprava (4)</Template>
  <TotalTime>4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Lenicka Vivas</dc:creator>
  <cp:keywords/>
  <dc:description/>
  <cp:lastModifiedBy>Lenka Vivas</cp:lastModifiedBy>
  <cp:revision>5</cp:revision>
  <cp:lastPrinted>2019-12-12T13:02:00Z</cp:lastPrinted>
  <dcterms:created xsi:type="dcterms:W3CDTF">2025-03-25T13:01:00Z</dcterms:created>
  <dcterms:modified xsi:type="dcterms:W3CDTF">2025-03-31T07:40:00Z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9d3f95c8-4f01-449c-8108-f0a9908c1369</vt:lpwstr>
  </property>
</Properties>
</file>